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B800D" w14:textId="77777777" w:rsidR="0029479C" w:rsidRDefault="00A860EA" w:rsidP="0029479C">
      <w:pPr>
        <w:pStyle w:val="Default"/>
        <w:rPr>
          <w:rFonts w:ascii="Verdana" w:eastAsia="Calibri" w:hAnsi="Verdana" w:cs="Arial"/>
          <w:b/>
          <w:bCs/>
          <w:color w:val="538135"/>
          <w:sz w:val="28"/>
          <w:szCs w:val="28"/>
          <w:lang w:val="en-GB" w:eastAsia="en-US"/>
        </w:rPr>
      </w:pPr>
      <w:r w:rsidRPr="00906F21">
        <w:rPr>
          <w:rFonts w:ascii="Verdana" w:hAnsi="Verdana"/>
          <w:noProof/>
          <w:color w:val="auto"/>
          <w:sz w:val="20"/>
          <w:szCs w:val="20"/>
          <w:lang w:val="de-CH" w:eastAsia="de-CH"/>
        </w:rPr>
        <w:drawing>
          <wp:anchor distT="0" distB="0" distL="114300" distR="114300" simplePos="0" relativeHeight="251661312" behindDoc="0" locked="0" layoutInCell="1" allowOverlap="1" wp14:anchorId="5C8F06F8" wp14:editId="760B4C4E">
            <wp:simplePos x="0" y="0"/>
            <wp:positionH relativeFrom="column">
              <wp:posOffset>1987550</wp:posOffset>
            </wp:positionH>
            <wp:positionV relativeFrom="paragraph">
              <wp:posOffset>-525145</wp:posOffset>
            </wp:positionV>
            <wp:extent cx="2105025" cy="547237"/>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eka_Logo_Horizontal_Color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025" cy="547237"/>
                    </a:xfrm>
                    <a:prstGeom prst="rect">
                      <a:avLst/>
                    </a:prstGeom>
                  </pic:spPr>
                </pic:pic>
              </a:graphicData>
            </a:graphic>
            <wp14:sizeRelH relativeFrom="margin">
              <wp14:pctWidth>0</wp14:pctWidth>
            </wp14:sizeRelH>
            <wp14:sizeRelV relativeFrom="margin">
              <wp14:pctHeight>0</wp14:pctHeight>
            </wp14:sizeRelV>
          </wp:anchor>
        </w:drawing>
      </w:r>
      <w:bookmarkStart w:id="0" w:name="_Hlk81211662"/>
    </w:p>
    <w:p w14:paraId="19B47D76" w14:textId="7211CE12" w:rsidR="00A860EA" w:rsidRPr="00A860EA" w:rsidRDefault="00A860EA" w:rsidP="0029479C">
      <w:pPr>
        <w:pStyle w:val="Default"/>
        <w:rPr>
          <w:rFonts w:ascii="Verdana" w:eastAsia="Calibri" w:hAnsi="Verdana" w:cs="Arial"/>
          <w:color w:val="538135"/>
          <w:sz w:val="28"/>
          <w:szCs w:val="28"/>
          <w:lang w:val="en-GB" w:eastAsia="en-US"/>
        </w:rPr>
      </w:pPr>
      <w:r w:rsidRPr="00A860EA">
        <w:rPr>
          <w:rFonts w:ascii="Verdana" w:eastAsia="Calibri" w:hAnsi="Verdana" w:cs="Arial"/>
          <w:b/>
          <w:bCs/>
          <w:color w:val="538135"/>
          <w:sz w:val="28"/>
          <w:szCs w:val="28"/>
          <w:lang w:val="en-GB" w:eastAsia="en-US"/>
        </w:rPr>
        <w:t>Cell-Based Technologies call for R&amp;D Project Proposals</w:t>
      </w:r>
    </w:p>
    <w:p w14:paraId="3C3DCA25" w14:textId="77777777" w:rsidR="00A860EA" w:rsidRPr="00A860EA" w:rsidRDefault="00A860EA" w:rsidP="00A860EA">
      <w:pPr>
        <w:autoSpaceDE w:val="0"/>
        <w:autoSpaceDN w:val="0"/>
        <w:adjustRightInd w:val="0"/>
        <w:spacing w:before="0" w:line="240" w:lineRule="auto"/>
        <w:jc w:val="center"/>
        <w:rPr>
          <w:rFonts w:ascii="Verdana" w:eastAsia="Calibri" w:hAnsi="Verdana" w:cs="Arial"/>
          <w:b/>
          <w:bCs/>
          <w:i/>
          <w:iCs/>
          <w:color w:val="538135"/>
          <w:sz w:val="28"/>
          <w:szCs w:val="28"/>
          <w:lang w:val="en-GB" w:eastAsia="en-US"/>
        </w:rPr>
      </w:pPr>
      <w:r w:rsidRPr="00A860EA">
        <w:rPr>
          <w:rFonts w:ascii="Verdana" w:eastAsia="Calibri" w:hAnsi="Verdana" w:cs="Arial"/>
          <w:b/>
          <w:bCs/>
          <w:i/>
          <w:iCs/>
          <w:color w:val="538135"/>
          <w:sz w:val="28"/>
          <w:szCs w:val="28"/>
          <w:lang w:val="en-GB" w:eastAsia="en-US"/>
        </w:rPr>
        <w:t>Flanders – Netherlands</w:t>
      </w:r>
    </w:p>
    <w:bookmarkEnd w:id="0"/>
    <w:p w14:paraId="6C75A381" w14:textId="77777777" w:rsidR="00A860EA" w:rsidRPr="00A860EA" w:rsidRDefault="00A860EA" w:rsidP="00BB40E2">
      <w:pPr>
        <w:rPr>
          <w:b/>
          <w:bCs/>
          <w:lang w:val="en-US"/>
        </w:rPr>
      </w:pPr>
    </w:p>
    <w:p w14:paraId="6E0DD29F" w14:textId="77777777" w:rsidR="00A860EA" w:rsidRDefault="00A860EA" w:rsidP="00A860EA">
      <w:pPr>
        <w:jc w:val="center"/>
        <w:rPr>
          <w:b/>
          <w:bCs/>
          <w:sz w:val="24"/>
          <w:szCs w:val="24"/>
          <w:lang w:val="en-US"/>
        </w:rPr>
      </w:pPr>
      <w:r w:rsidRPr="00A860EA">
        <w:rPr>
          <w:b/>
          <w:bCs/>
          <w:sz w:val="24"/>
          <w:szCs w:val="24"/>
          <w:lang w:val="en-US"/>
        </w:rPr>
        <w:t>Project Outlin</w:t>
      </w:r>
      <w:r>
        <w:rPr>
          <w:b/>
          <w:bCs/>
          <w:sz w:val="24"/>
          <w:szCs w:val="24"/>
          <w:lang w:val="en-US"/>
        </w:rPr>
        <w:t>e</w:t>
      </w:r>
    </w:p>
    <w:p w14:paraId="36D3A88B" w14:textId="77777777" w:rsidR="00A860EA" w:rsidRDefault="00A860EA" w:rsidP="00A860EA">
      <w:pPr>
        <w:jc w:val="center"/>
        <w:rPr>
          <w:b/>
          <w:bCs/>
          <w:sz w:val="24"/>
          <w:szCs w:val="24"/>
          <w:lang w:val="en-US"/>
        </w:rPr>
      </w:pPr>
    </w:p>
    <w:p w14:paraId="1A785469" w14:textId="77777777" w:rsidR="00A860EA" w:rsidRDefault="00A860EA" w:rsidP="00A860EA">
      <w:pPr>
        <w:jc w:val="left"/>
        <w:rPr>
          <w:b/>
          <w:bCs/>
          <w:sz w:val="24"/>
          <w:szCs w:val="24"/>
          <w:lang w:val="en-US"/>
        </w:rPr>
      </w:pPr>
    </w:p>
    <w:p w14:paraId="1F6BFAE9" w14:textId="70F5A2ED" w:rsidR="00EB58DE" w:rsidRPr="00523330" w:rsidRDefault="00EB58DE" w:rsidP="00A860EA">
      <w:pPr>
        <w:jc w:val="left"/>
        <w:rPr>
          <w:i/>
          <w:u w:val="single"/>
          <w:lang w:val="en-US"/>
        </w:rPr>
      </w:pPr>
      <w:r w:rsidRPr="00523330">
        <w:rPr>
          <w:i/>
          <w:u w:val="single"/>
          <w:lang w:val="en-US"/>
        </w:rPr>
        <w:t xml:space="preserve">Instructions for </w:t>
      </w:r>
      <w:r w:rsidR="00D87CC8" w:rsidRPr="00523330">
        <w:rPr>
          <w:i/>
          <w:u w:val="single"/>
          <w:lang w:val="en-US"/>
        </w:rPr>
        <w:t xml:space="preserve">the </w:t>
      </w:r>
      <w:r w:rsidR="005B46C4">
        <w:rPr>
          <w:i/>
          <w:u w:val="single"/>
          <w:lang w:val="en-US"/>
        </w:rPr>
        <w:t>bilateral EUREKA call CELL BASED TECHNOLOGIES</w:t>
      </w:r>
    </w:p>
    <w:p w14:paraId="3C39ECF4" w14:textId="65D1B66C" w:rsidR="001827C5" w:rsidRPr="002C7AD1" w:rsidRDefault="009A5901" w:rsidP="001827C5">
      <w:pPr>
        <w:spacing w:before="0" w:line="240" w:lineRule="auto"/>
        <w:rPr>
          <w:rFonts w:asciiTheme="majorHAnsi" w:hAnsiTheme="majorHAnsi" w:cstheme="majorHAnsi"/>
          <w:i/>
          <w:lang w:val="en-US"/>
        </w:rPr>
      </w:pPr>
      <w:r w:rsidRPr="002C7AD1">
        <w:rPr>
          <w:rFonts w:asciiTheme="majorHAnsi" w:hAnsiTheme="majorHAnsi" w:cstheme="majorHAnsi"/>
          <w:i/>
          <w:lang w:val="en-US"/>
        </w:rPr>
        <w:t>This document is the template for the mandatory pre-</w:t>
      </w:r>
      <w:r w:rsidR="0004006C" w:rsidRPr="002C7AD1">
        <w:rPr>
          <w:rFonts w:asciiTheme="majorHAnsi" w:hAnsiTheme="majorHAnsi" w:cstheme="majorHAnsi"/>
          <w:i/>
          <w:lang w:val="en-US"/>
        </w:rPr>
        <w:t>registration</w:t>
      </w:r>
      <w:r w:rsidRPr="002C7AD1">
        <w:rPr>
          <w:rFonts w:asciiTheme="majorHAnsi" w:hAnsiTheme="majorHAnsi" w:cstheme="majorHAnsi"/>
          <w:i/>
          <w:lang w:val="en-US"/>
        </w:rPr>
        <w:t xml:space="preserve"> for the </w:t>
      </w:r>
      <w:r w:rsidR="00C27FCD" w:rsidRPr="002C7AD1">
        <w:rPr>
          <w:rFonts w:asciiTheme="majorHAnsi" w:hAnsiTheme="majorHAnsi" w:cstheme="majorHAnsi"/>
          <w:i/>
          <w:lang w:val="en-US"/>
        </w:rPr>
        <w:t xml:space="preserve">bilateral EUREKA call </w:t>
      </w:r>
      <w:r w:rsidR="001440E1" w:rsidRPr="002C7AD1">
        <w:rPr>
          <w:rFonts w:asciiTheme="majorHAnsi" w:hAnsiTheme="majorHAnsi" w:cstheme="majorHAnsi"/>
          <w:i/>
          <w:lang w:val="en-US"/>
        </w:rPr>
        <w:t xml:space="preserve">Flanders - </w:t>
      </w:r>
      <w:r w:rsidR="00C27FCD" w:rsidRPr="002C7AD1">
        <w:rPr>
          <w:rFonts w:asciiTheme="majorHAnsi" w:hAnsiTheme="majorHAnsi" w:cstheme="majorHAnsi"/>
          <w:i/>
          <w:lang w:val="en-US"/>
        </w:rPr>
        <w:t>the Netherlands</w:t>
      </w:r>
      <w:r w:rsidR="00A54E3F" w:rsidRPr="002C7AD1">
        <w:rPr>
          <w:rFonts w:asciiTheme="majorHAnsi" w:hAnsiTheme="majorHAnsi" w:cstheme="majorHAnsi"/>
          <w:i/>
          <w:lang w:val="en-US"/>
        </w:rPr>
        <w:t xml:space="preserve"> in the domain of cell based technologies</w:t>
      </w:r>
      <w:r w:rsidRPr="002C7AD1">
        <w:rPr>
          <w:rFonts w:asciiTheme="majorHAnsi" w:hAnsiTheme="majorHAnsi" w:cstheme="majorHAnsi"/>
          <w:i/>
          <w:lang w:val="en-US"/>
        </w:rPr>
        <w:t>.</w:t>
      </w:r>
    </w:p>
    <w:p w14:paraId="35F251C9" w14:textId="3FCA3001" w:rsidR="0034428E" w:rsidRPr="002C7AD1" w:rsidRDefault="00AC4193" w:rsidP="001827C5">
      <w:pPr>
        <w:spacing w:before="0" w:line="240" w:lineRule="auto"/>
        <w:rPr>
          <w:rFonts w:asciiTheme="majorHAnsi" w:hAnsiTheme="majorHAnsi" w:cstheme="majorHAnsi"/>
          <w:i/>
          <w:lang w:val="en-US"/>
        </w:rPr>
      </w:pPr>
      <w:r w:rsidRPr="002C7AD1">
        <w:rPr>
          <w:rFonts w:asciiTheme="majorHAnsi" w:hAnsiTheme="majorHAnsi" w:cstheme="majorHAnsi"/>
          <w:i/>
          <w:lang w:val="en-US"/>
        </w:rPr>
        <w:t xml:space="preserve">To submit your </w:t>
      </w:r>
      <w:r w:rsidR="001827C5" w:rsidRPr="002C7AD1">
        <w:rPr>
          <w:rFonts w:asciiTheme="majorHAnsi" w:hAnsiTheme="majorHAnsi" w:cstheme="majorHAnsi"/>
          <w:i/>
          <w:lang w:val="en-US"/>
        </w:rPr>
        <w:t>pre-registration</w:t>
      </w:r>
      <w:r w:rsidR="004242E0" w:rsidRPr="002C7AD1">
        <w:rPr>
          <w:rFonts w:asciiTheme="majorHAnsi" w:hAnsiTheme="majorHAnsi" w:cstheme="majorHAnsi"/>
          <w:i/>
          <w:lang w:val="en-US"/>
        </w:rPr>
        <w:t>,</w:t>
      </w:r>
      <w:r w:rsidRPr="002C7AD1">
        <w:rPr>
          <w:rFonts w:asciiTheme="majorHAnsi" w:hAnsiTheme="majorHAnsi" w:cstheme="majorHAnsi"/>
          <w:i/>
          <w:lang w:val="en-US"/>
        </w:rPr>
        <w:t xml:space="preserve"> complete this document</w:t>
      </w:r>
      <w:r w:rsidR="00702541" w:rsidRPr="002C7AD1">
        <w:rPr>
          <w:rFonts w:asciiTheme="majorHAnsi" w:hAnsiTheme="majorHAnsi" w:cstheme="majorHAnsi"/>
          <w:i/>
          <w:lang w:val="en-US"/>
        </w:rPr>
        <w:t xml:space="preserve"> and</w:t>
      </w:r>
      <w:r w:rsidR="00EC3AE4" w:rsidRPr="002C7AD1">
        <w:rPr>
          <w:rFonts w:asciiTheme="majorHAnsi" w:hAnsiTheme="majorHAnsi" w:cstheme="majorHAnsi"/>
          <w:i/>
          <w:lang w:val="en-US"/>
        </w:rPr>
        <w:t xml:space="preserve"> </w:t>
      </w:r>
      <w:r w:rsidR="005F0BEC" w:rsidRPr="002C7AD1">
        <w:rPr>
          <w:rFonts w:asciiTheme="majorHAnsi" w:hAnsiTheme="majorHAnsi" w:cstheme="majorHAnsi"/>
          <w:i/>
          <w:lang w:val="en-US"/>
        </w:rPr>
        <w:t xml:space="preserve">e-mail it </w:t>
      </w:r>
      <w:r w:rsidR="00CC3317" w:rsidRPr="002C7AD1">
        <w:rPr>
          <w:rFonts w:asciiTheme="majorHAnsi" w:hAnsiTheme="majorHAnsi" w:cstheme="majorHAnsi"/>
          <w:i/>
          <w:lang w:val="en-US"/>
        </w:rPr>
        <w:t xml:space="preserve">simultaneously </w:t>
      </w:r>
      <w:r w:rsidR="005F0BEC" w:rsidRPr="002C7AD1">
        <w:rPr>
          <w:rFonts w:asciiTheme="majorHAnsi" w:hAnsiTheme="majorHAnsi" w:cstheme="majorHAnsi"/>
          <w:i/>
          <w:lang w:val="en-US"/>
        </w:rPr>
        <w:t xml:space="preserve">to </w:t>
      </w:r>
      <w:hyperlink r:id="rId9" w:history="1">
        <w:r w:rsidR="00D46DB7" w:rsidRPr="002C7AD1">
          <w:rPr>
            <w:rStyle w:val="Hyperlink"/>
            <w:rFonts w:asciiTheme="majorHAnsi" w:hAnsiTheme="majorHAnsi" w:cstheme="majorHAnsi"/>
            <w:i/>
            <w:lang w:val="en-US"/>
          </w:rPr>
          <w:t>patricia.menten@vlaio.be</w:t>
        </w:r>
      </w:hyperlink>
      <w:r w:rsidR="005F0BEC" w:rsidRPr="002C7AD1">
        <w:rPr>
          <w:rFonts w:asciiTheme="majorHAnsi" w:hAnsiTheme="majorHAnsi" w:cstheme="majorHAnsi"/>
          <w:i/>
          <w:lang w:val="en-US"/>
        </w:rPr>
        <w:t xml:space="preserve"> </w:t>
      </w:r>
      <w:r w:rsidR="00CC3317" w:rsidRPr="002C7AD1">
        <w:rPr>
          <w:rFonts w:asciiTheme="majorHAnsi" w:hAnsiTheme="majorHAnsi" w:cstheme="majorHAnsi"/>
          <w:i/>
          <w:lang w:val="en-US"/>
        </w:rPr>
        <w:t>and</w:t>
      </w:r>
      <w:r w:rsidR="007827E4" w:rsidRPr="002C7AD1">
        <w:rPr>
          <w:rFonts w:asciiTheme="majorHAnsi" w:hAnsiTheme="majorHAnsi" w:cstheme="majorHAnsi"/>
          <w:lang w:val="en-US"/>
        </w:rPr>
        <w:t xml:space="preserve"> </w:t>
      </w:r>
      <w:hyperlink r:id="rId10" w:history="1">
        <w:r w:rsidR="007827E4" w:rsidRPr="002C7AD1">
          <w:rPr>
            <w:rStyle w:val="Hyperlink"/>
            <w:rFonts w:asciiTheme="majorHAnsi" w:hAnsiTheme="majorHAnsi" w:cstheme="majorHAnsi"/>
            <w:i/>
            <w:iCs/>
            <w:lang w:val="en-US"/>
          </w:rPr>
          <w:t>teamiris@rvo.nl</w:t>
        </w:r>
      </w:hyperlink>
      <w:r w:rsidR="00E45B38" w:rsidRPr="002C7AD1">
        <w:rPr>
          <w:rStyle w:val="Hyperlink"/>
          <w:rFonts w:asciiTheme="majorHAnsi" w:hAnsiTheme="majorHAnsi" w:cstheme="majorHAnsi"/>
          <w:lang w:val="en-US"/>
        </w:rPr>
        <w:t xml:space="preserve">, </w:t>
      </w:r>
      <w:r w:rsidR="00E45B38" w:rsidRPr="002C7AD1">
        <w:rPr>
          <w:rFonts w:asciiTheme="majorHAnsi" w:hAnsiTheme="majorHAnsi" w:cstheme="majorHAnsi"/>
          <w:i/>
          <w:iCs/>
          <w:lang w:val="en-GB"/>
        </w:rPr>
        <w:t>with copy to all partners of the consortium</w:t>
      </w:r>
      <w:r w:rsidR="004F5AC4" w:rsidRPr="002C7AD1">
        <w:rPr>
          <w:rFonts w:asciiTheme="majorHAnsi" w:hAnsiTheme="majorHAnsi" w:cstheme="majorHAnsi"/>
          <w:bCs/>
          <w:i/>
          <w:iCs/>
          <w:lang w:val="en-GB"/>
        </w:rPr>
        <w:t xml:space="preserve"> and</w:t>
      </w:r>
      <w:r w:rsidR="004F5AC4" w:rsidRPr="002C7AD1">
        <w:rPr>
          <w:rFonts w:asciiTheme="majorHAnsi" w:hAnsiTheme="majorHAnsi" w:cstheme="majorHAnsi"/>
          <w:bCs/>
          <w:lang w:val="en-GB"/>
        </w:rPr>
        <w:t xml:space="preserve"> </w:t>
      </w:r>
      <w:r w:rsidR="00C96D35" w:rsidRPr="002C7AD1">
        <w:rPr>
          <w:rFonts w:asciiTheme="majorHAnsi" w:hAnsiTheme="majorHAnsi" w:cstheme="majorHAnsi"/>
          <w:i/>
          <w:lang w:val="en-US"/>
        </w:rPr>
        <w:t>with subject “</w:t>
      </w:r>
      <w:r w:rsidR="00A860EA" w:rsidRPr="002C7AD1">
        <w:rPr>
          <w:rFonts w:asciiTheme="majorHAnsi" w:hAnsiTheme="majorHAnsi" w:cstheme="majorHAnsi"/>
          <w:i/>
          <w:lang w:val="en-US"/>
        </w:rPr>
        <w:t>Project Outline</w:t>
      </w:r>
      <w:r w:rsidR="00D73693" w:rsidRPr="002C7AD1">
        <w:rPr>
          <w:rFonts w:asciiTheme="majorHAnsi" w:hAnsiTheme="majorHAnsi" w:cstheme="majorHAnsi"/>
          <w:i/>
          <w:lang w:val="en-US"/>
        </w:rPr>
        <w:t xml:space="preserve"> </w:t>
      </w:r>
      <w:r w:rsidR="000667A0" w:rsidRPr="002C7AD1">
        <w:rPr>
          <w:rFonts w:asciiTheme="majorHAnsi" w:hAnsiTheme="majorHAnsi" w:cstheme="majorHAnsi"/>
          <w:i/>
          <w:lang w:val="en-US"/>
        </w:rPr>
        <w:t>EUREKA Cell based technologies</w:t>
      </w:r>
      <w:r w:rsidR="00C96D35" w:rsidRPr="002C7AD1">
        <w:rPr>
          <w:rFonts w:asciiTheme="majorHAnsi" w:hAnsiTheme="majorHAnsi" w:cstheme="majorHAnsi"/>
          <w:i/>
          <w:lang w:val="en-US"/>
        </w:rPr>
        <w:t xml:space="preserve">” </w:t>
      </w:r>
      <w:r w:rsidRPr="002C7AD1">
        <w:rPr>
          <w:rFonts w:asciiTheme="majorHAnsi" w:hAnsiTheme="majorHAnsi" w:cstheme="majorHAnsi"/>
          <w:i/>
          <w:lang w:val="en-US"/>
        </w:rPr>
        <w:t xml:space="preserve">no later than </w:t>
      </w:r>
      <w:r w:rsidR="007827E4" w:rsidRPr="002C7AD1">
        <w:rPr>
          <w:rFonts w:asciiTheme="majorHAnsi" w:hAnsiTheme="majorHAnsi" w:cstheme="majorHAnsi"/>
          <w:i/>
          <w:lang w:val="en-US"/>
        </w:rPr>
        <w:t xml:space="preserve">March </w:t>
      </w:r>
      <w:r w:rsidR="001827C5" w:rsidRPr="002C7AD1">
        <w:rPr>
          <w:rFonts w:asciiTheme="majorHAnsi" w:hAnsiTheme="majorHAnsi" w:cstheme="majorHAnsi"/>
          <w:i/>
          <w:lang w:val="en-US"/>
        </w:rPr>
        <w:t>1</w:t>
      </w:r>
      <w:r w:rsidR="001440E1" w:rsidRPr="002C7AD1">
        <w:rPr>
          <w:rFonts w:asciiTheme="majorHAnsi" w:hAnsiTheme="majorHAnsi" w:cstheme="majorHAnsi"/>
          <w:i/>
          <w:lang w:val="en-US"/>
        </w:rPr>
        <w:t>, 2022</w:t>
      </w:r>
      <w:r w:rsidR="008B517D" w:rsidRPr="002C7AD1">
        <w:rPr>
          <w:rFonts w:asciiTheme="majorHAnsi" w:hAnsiTheme="majorHAnsi" w:cstheme="majorHAnsi"/>
          <w:i/>
          <w:lang w:val="en-US"/>
        </w:rPr>
        <w:t>, 17:00</w:t>
      </w:r>
      <w:r w:rsidR="00702541" w:rsidRPr="002C7AD1">
        <w:rPr>
          <w:rFonts w:asciiTheme="majorHAnsi" w:hAnsiTheme="majorHAnsi" w:cstheme="majorHAnsi"/>
          <w:i/>
          <w:lang w:val="en-US"/>
        </w:rPr>
        <w:t xml:space="preserve">. </w:t>
      </w:r>
      <w:r w:rsidR="005822AA" w:rsidRPr="002C7AD1">
        <w:rPr>
          <w:rFonts w:asciiTheme="majorHAnsi" w:hAnsiTheme="majorHAnsi" w:cstheme="majorHAnsi"/>
          <w:i/>
          <w:lang w:val="en-US"/>
        </w:rPr>
        <w:t>R</w:t>
      </w:r>
      <w:r w:rsidR="00702541" w:rsidRPr="002C7AD1">
        <w:rPr>
          <w:rFonts w:asciiTheme="majorHAnsi" w:hAnsiTheme="majorHAnsi" w:cstheme="majorHAnsi"/>
          <w:i/>
          <w:lang w:val="en-US"/>
        </w:rPr>
        <w:t>eceipt of your pre-</w:t>
      </w:r>
      <w:r w:rsidR="001440E1" w:rsidRPr="002C7AD1">
        <w:rPr>
          <w:rFonts w:asciiTheme="majorHAnsi" w:hAnsiTheme="majorHAnsi" w:cstheme="majorHAnsi"/>
          <w:i/>
          <w:lang w:val="en-US"/>
        </w:rPr>
        <w:t>registration</w:t>
      </w:r>
      <w:r w:rsidR="00702541" w:rsidRPr="002C7AD1">
        <w:rPr>
          <w:rFonts w:asciiTheme="majorHAnsi" w:hAnsiTheme="majorHAnsi" w:cstheme="majorHAnsi"/>
          <w:i/>
          <w:lang w:val="en-US"/>
        </w:rPr>
        <w:t xml:space="preserve"> </w:t>
      </w:r>
      <w:r w:rsidR="00144C9B" w:rsidRPr="002C7AD1">
        <w:rPr>
          <w:rFonts w:asciiTheme="majorHAnsi" w:hAnsiTheme="majorHAnsi" w:cstheme="majorHAnsi"/>
          <w:i/>
          <w:lang w:val="en-US"/>
        </w:rPr>
        <w:t>must</w:t>
      </w:r>
      <w:r w:rsidR="00702541" w:rsidRPr="002C7AD1">
        <w:rPr>
          <w:rFonts w:asciiTheme="majorHAnsi" w:hAnsiTheme="majorHAnsi" w:cstheme="majorHAnsi"/>
          <w:i/>
          <w:lang w:val="en-US"/>
        </w:rPr>
        <w:t xml:space="preserve"> be explicitly confirmed.</w:t>
      </w:r>
    </w:p>
    <w:p w14:paraId="40545977" w14:textId="748AB439" w:rsidR="001F29CC" w:rsidRPr="00523330" w:rsidRDefault="001F29CC" w:rsidP="00EC3AE4">
      <w:pPr>
        <w:rPr>
          <w:i/>
          <w:lang w:val="en-US"/>
        </w:rPr>
      </w:pPr>
    </w:p>
    <w:p w14:paraId="7EF8F3F5" w14:textId="77777777" w:rsidR="002D046F" w:rsidRPr="00523330" w:rsidRDefault="003B42C3" w:rsidP="002D046F">
      <w:pPr>
        <w:pStyle w:val="Kop1"/>
        <w:rPr>
          <w:lang w:val="en-US"/>
        </w:rPr>
      </w:pPr>
      <w:r w:rsidRPr="00523330">
        <w:rPr>
          <w:lang w:val="en-US"/>
        </w:rPr>
        <w:t>Project and partner</w:t>
      </w:r>
      <w:r w:rsidR="00F82811" w:rsidRPr="00523330">
        <w:rPr>
          <w:lang w:val="en-US"/>
        </w:rPr>
        <w:t xml:space="preserve"> information</w:t>
      </w:r>
    </w:p>
    <w:p w14:paraId="2FB3F404" w14:textId="77777777" w:rsidR="005822AA" w:rsidRPr="00523330" w:rsidRDefault="003B42C3" w:rsidP="005822AA">
      <w:pPr>
        <w:pStyle w:val="Kop2"/>
      </w:pPr>
      <w:r w:rsidRPr="00523330">
        <w:t xml:space="preserve">Project </w:t>
      </w:r>
      <w:r w:rsidR="00F82811" w:rsidRPr="00523330">
        <w:t>information</w:t>
      </w:r>
    </w:p>
    <w:p w14:paraId="25A51A97" w14:textId="78771622" w:rsidR="00BF64EC" w:rsidRPr="00523330" w:rsidRDefault="00A860EA" w:rsidP="009239BE">
      <w:pPr>
        <w:rPr>
          <w:lang w:val="en-US"/>
        </w:rPr>
      </w:pPr>
      <w:r>
        <w:rPr>
          <w:lang w:val="en-US"/>
        </w:rPr>
        <w:t>Title and acronym</w:t>
      </w:r>
      <w:r w:rsidR="00BF64EC" w:rsidRPr="00523330">
        <w:rPr>
          <w:lang w:val="en-US"/>
        </w:rPr>
        <w:t>:</w:t>
      </w:r>
    </w:p>
    <w:tbl>
      <w:tblPr>
        <w:tblStyle w:val="Tabelraster"/>
        <w:tblW w:w="0" w:type="auto"/>
        <w:tblLook w:val="04A0" w:firstRow="1" w:lastRow="0" w:firstColumn="1" w:lastColumn="0" w:noHBand="0" w:noVBand="1"/>
      </w:tblPr>
      <w:tblGrid>
        <w:gridCol w:w="4811"/>
        <w:gridCol w:w="4811"/>
      </w:tblGrid>
      <w:tr w:rsidR="002D046F" w:rsidRPr="00523330" w14:paraId="0167455F" w14:textId="77777777" w:rsidTr="002D046F">
        <w:tc>
          <w:tcPr>
            <w:tcW w:w="4811" w:type="dxa"/>
          </w:tcPr>
          <w:p w14:paraId="0300842B" w14:textId="77777777" w:rsidR="002D046F" w:rsidRPr="00523330" w:rsidRDefault="00794F20" w:rsidP="002D046F">
            <w:pPr>
              <w:rPr>
                <w:b/>
                <w:lang w:val="en-US"/>
              </w:rPr>
            </w:pPr>
            <w:r w:rsidRPr="00523330">
              <w:rPr>
                <w:b/>
                <w:lang w:val="en-US"/>
              </w:rPr>
              <w:t>Title</w:t>
            </w:r>
          </w:p>
        </w:tc>
        <w:tc>
          <w:tcPr>
            <w:tcW w:w="4811" w:type="dxa"/>
          </w:tcPr>
          <w:p w14:paraId="45DB1952" w14:textId="6FD003B0" w:rsidR="002D046F" w:rsidRPr="00523330" w:rsidRDefault="0029479C" w:rsidP="002D046F">
            <w:pPr>
              <w:rPr>
                <w:lang w:val="en-US"/>
              </w:rPr>
            </w:pPr>
            <w:r w:rsidRPr="00D26A3E">
              <w:rPr>
                <w:rFonts w:asciiTheme="majorHAnsi" w:hAnsiTheme="majorHAnsi" w:cstheme="majorHAnsi"/>
                <w:sz w:val="20"/>
              </w:rPr>
              <w:fldChar w:fldCharType="begin">
                <w:ffData>
                  <w:name w:val="Text2"/>
                  <w:enabled/>
                  <w:calcOnExit w:val="0"/>
                  <w:textInput/>
                </w:ffData>
              </w:fldChar>
            </w:r>
            <w:bookmarkStart w:id="1" w:name="Text2"/>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bookmarkEnd w:id="1"/>
          </w:p>
        </w:tc>
      </w:tr>
      <w:tr w:rsidR="00A860EA" w:rsidRPr="00523330" w14:paraId="08D97B1C" w14:textId="77777777" w:rsidTr="002D046F">
        <w:tc>
          <w:tcPr>
            <w:tcW w:w="4811" w:type="dxa"/>
          </w:tcPr>
          <w:p w14:paraId="26C5E803" w14:textId="77BBCFB1" w:rsidR="00A860EA" w:rsidRPr="00523330" w:rsidRDefault="00A860EA" w:rsidP="002D046F">
            <w:pPr>
              <w:rPr>
                <w:b/>
                <w:lang w:val="en-US"/>
              </w:rPr>
            </w:pPr>
            <w:r>
              <w:rPr>
                <w:b/>
                <w:lang w:val="en-US"/>
              </w:rPr>
              <w:t>Acronym</w:t>
            </w:r>
          </w:p>
        </w:tc>
        <w:tc>
          <w:tcPr>
            <w:tcW w:w="4811" w:type="dxa"/>
          </w:tcPr>
          <w:p w14:paraId="116272C4" w14:textId="1A2A7A11" w:rsidR="00A860EA" w:rsidRPr="00523330" w:rsidRDefault="0029479C" w:rsidP="002D046F">
            <w:pPr>
              <w:rPr>
                <w:i/>
                <w:highlight w:val="yellow"/>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bl>
    <w:p w14:paraId="27103034" w14:textId="77777777" w:rsidR="009239BE" w:rsidRPr="00523330" w:rsidRDefault="009239BE" w:rsidP="009239BE">
      <w:pPr>
        <w:rPr>
          <w:lang w:val="en-US"/>
        </w:rPr>
      </w:pPr>
    </w:p>
    <w:p w14:paraId="33160598" w14:textId="77777777" w:rsidR="00BF64EC" w:rsidRPr="00523330" w:rsidRDefault="00BF64EC" w:rsidP="009239BE">
      <w:pPr>
        <w:rPr>
          <w:lang w:val="en-US"/>
        </w:rPr>
      </w:pPr>
      <w:r w:rsidRPr="00523330">
        <w:rPr>
          <w:lang w:val="en-US"/>
        </w:rPr>
        <w:t>Project start date and duration:</w:t>
      </w:r>
    </w:p>
    <w:tbl>
      <w:tblPr>
        <w:tblStyle w:val="Tabelraster"/>
        <w:tblW w:w="0" w:type="auto"/>
        <w:tblLook w:val="04A0" w:firstRow="1" w:lastRow="0" w:firstColumn="1" w:lastColumn="0" w:noHBand="0" w:noVBand="1"/>
      </w:tblPr>
      <w:tblGrid>
        <w:gridCol w:w="4811"/>
        <w:gridCol w:w="4811"/>
      </w:tblGrid>
      <w:tr w:rsidR="00BF64EC" w:rsidRPr="00523330" w14:paraId="55B7725E" w14:textId="77777777" w:rsidTr="00B273A7">
        <w:tc>
          <w:tcPr>
            <w:tcW w:w="4811" w:type="dxa"/>
          </w:tcPr>
          <w:p w14:paraId="6EE175BA" w14:textId="77777777" w:rsidR="00BF64EC" w:rsidRPr="00523330" w:rsidRDefault="00BF64EC" w:rsidP="00B273A7">
            <w:pPr>
              <w:rPr>
                <w:b/>
                <w:lang w:val="en-US"/>
              </w:rPr>
            </w:pPr>
            <w:r w:rsidRPr="00523330">
              <w:rPr>
                <w:b/>
                <w:lang w:val="en-US"/>
              </w:rPr>
              <w:t>Start date</w:t>
            </w:r>
          </w:p>
        </w:tc>
        <w:tc>
          <w:tcPr>
            <w:tcW w:w="4811" w:type="dxa"/>
          </w:tcPr>
          <w:p w14:paraId="5A6E54C8" w14:textId="6A998CDB" w:rsidR="00BF64EC" w:rsidRPr="00523330" w:rsidRDefault="0029479C" w:rsidP="00B273A7">
            <w:pPr>
              <w:rPr>
                <w:i/>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BF64EC" w:rsidRPr="00523330" w14:paraId="47E6AF96" w14:textId="77777777" w:rsidTr="00B273A7">
        <w:tc>
          <w:tcPr>
            <w:tcW w:w="4811" w:type="dxa"/>
          </w:tcPr>
          <w:p w14:paraId="79AB67B2" w14:textId="77777777" w:rsidR="00BF64EC" w:rsidRPr="00523330" w:rsidRDefault="00BF64EC" w:rsidP="00B273A7">
            <w:pPr>
              <w:rPr>
                <w:b/>
                <w:lang w:val="en-US"/>
              </w:rPr>
            </w:pPr>
            <w:r w:rsidRPr="00523330">
              <w:rPr>
                <w:b/>
                <w:lang w:val="en-US"/>
              </w:rPr>
              <w:t>Duration (months)</w:t>
            </w:r>
          </w:p>
        </w:tc>
        <w:tc>
          <w:tcPr>
            <w:tcW w:w="4811" w:type="dxa"/>
          </w:tcPr>
          <w:p w14:paraId="3FB618EA" w14:textId="1FBD8D9E" w:rsidR="00BF64EC" w:rsidRPr="00523330" w:rsidRDefault="0029479C" w:rsidP="00B273A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bl>
    <w:p w14:paraId="6D0E67EE" w14:textId="77777777" w:rsidR="00BF64EC" w:rsidRPr="00523330" w:rsidRDefault="00BF64EC" w:rsidP="009239BE">
      <w:pPr>
        <w:rPr>
          <w:lang w:val="en-US"/>
        </w:rPr>
      </w:pPr>
    </w:p>
    <w:p w14:paraId="59356D48" w14:textId="6C736E57" w:rsidR="009239BE" w:rsidRPr="00523330" w:rsidRDefault="00BF64EC" w:rsidP="005822AA">
      <w:pPr>
        <w:rPr>
          <w:lang w:val="en-US"/>
        </w:rPr>
      </w:pPr>
      <w:r w:rsidRPr="00523330">
        <w:rPr>
          <w:lang w:val="en-US"/>
        </w:rPr>
        <w:t>Single point of contact for this pre-</w:t>
      </w:r>
      <w:r w:rsidR="00315410">
        <w:rPr>
          <w:lang w:val="en-US"/>
        </w:rPr>
        <w:t>registration</w:t>
      </w:r>
      <w:r w:rsidRPr="00523330">
        <w:rPr>
          <w:lang w:val="en-US"/>
        </w:rPr>
        <w:t>:</w:t>
      </w:r>
    </w:p>
    <w:tbl>
      <w:tblPr>
        <w:tblStyle w:val="Tabelraster"/>
        <w:tblW w:w="0" w:type="auto"/>
        <w:tblLook w:val="04A0" w:firstRow="1" w:lastRow="0" w:firstColumn="1" w:lastColumn="0" w:noHBand="0" w:noVBand="1"/>
      </w:tblPr>
      <w:tblGrid>
        <w:gridCol w:w="4811"/>
        <w:gridCol w:w="4811"/>
      </w:tblGrid>
      <w:tr w:rsidR="003724F7" w:rsidRPr="00523330" w14:paraId="7AA6ED26" w14:textId="77777777" w:rsidTr="00A210C0">
        <w:tc>
          <w:tcPr>
            <w:tcW w:w="4811" w:type="dxa"/>
          </w:tcPr>
          <w:p w14:paraId="71AE45E9" w14:textId="77777777" w:rsidR="003724F7" w:rsidRPr="00523330" w:rsidRDefault="003724F7" w:rsidP="00A210C0">
            <w:pPr>
              <w:rPr>
                <w:b/>
                <w:lang w:val="en-US"/>
              </w:rPr>
            </w:pPr>
            <w:r w:rsidRPr="00523330">
              <w:rPr>
                <w:b/>
                <w:lang w:val="en-US"/>
              </w:rPr>
              <w:t>Name</w:t>
            </w:r>
          </w:p>
        </w:tc>
        <w:tc>
          <w:tcPr>
            <w:tcW w:w="4811" w:type="dxa"/>
          </w:tcPr>
          <w:p w14:paraId="45BCE4EB" w14:textId="72887EE2" w:rsidR="003724F7" w:rsidRPr="00523330" w:rsidRDefault="0029479C" w:rsidP="00A210C0">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3724F7" w:rsidRPr="00523330" w14:paraId="6F9D1B38" w14:textId="77777777" w:rsidTr="00A210C0">
        <w:tc>
          <w:tcPr>
            <w:tcW w:w="4811" w:type="dxa"/>
          </w:tcPr>
          <w:p w14:paraId="70E4CC94" w14:textId="77777777" w:rsidR="003724F7" w:rsidRPr="00523330" w:rsidRDefault="003724F7" w:rsidP="00A210C0">
            <w:pPr>
              <w:rPr>
                <w:b/>
                <w:lang w:val="en-US"/>
              </w:rPr>
            </w:pPr>
            <w:r w:rsidRPr="00523330">
              <w:rPr>
                <w:b/>
                <w:lang w:val="en-US"/>
              </w:rPr>
              <w:t>Affiliation</w:t>
            </w:r>
          </w:p>
        </w:tc>
        <w:tc>
          <w:tcPr>
            <w:tcW w:w="4811" w:type="dxa"/>
          </w:tcPr>
          <w:p w14:paraId="14893AAF" w14:textId="7978916B" w:rsidR="003724F7" w:rsidRPr="00523330" w:rsidRDefault="0029479C" w:rsidP="00A210C0">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3724F7" w:rsidRPr="00523330" w14:paraId="5752EAE9" w14:textId="77777777" w:rsidTr="00A210C0">
        <w:tc>
          <w:tcPr>
            <w:tcW w:w="4811" w:type="dxa"/>
          </w:tcPr>
          <w:p w14:paraId="792A36C4" w14:textId="77777777" w:rsidR="003724F7" w:rsidRPr="00523330" w:rsidRDefault="003724F7" w:rsidP="00A210C0">
            <w:pPr>
              <w:rPr>
                <w:b/>
                <w:lang w:val="en-US"/>
              </w:rPr>
            </w:pPr>
            <w:r w:rsidRPr="00523330">
              <w:rPr>
                <w:b/>
                <w:lang w:val="en-US"/>
              </w:rPr>
              <w:t>Email</w:t>
            </w:r>
          </w:p>
        </w:tc>
        <w:tc>
          <w:tcPr>
            <w:tcW w:w="4811" w:type="dxa"/>
          </w:tcPr>
          <w:p w14:paraId="6383EE1E" w14:textId="216FB6AD" w:rsidR="003724F7" w:rsidRPr="00523330" w:rsidRDefault="0029479C" w:rsidP="00A210C0">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bl>
    <w:p w14:paraId="230AC9B5" w14:textId="77777777" w:rsidR="00BF64EC" w:rsidRPr="00523330" w:rsidRDefault="00BF64EC" w:rsidP="00BF64EC">
      <w:pPr>
        <w:rPr>
          <w:lang w:val="en-US"/>
        </w:rPr>
      </w:pPr>
    </w:p>
    <w:p w14:paraId="6FE8EF28" w14:textId="655140B3" w:rsidR="00F82811" w:rsidRPr="00523330" w:rsidRDefault="00BF64EC" w:rsidP="009239BE">
      <w:pPr>
        <w:pStyle w:val="Kop2"/>
        <w:ind w:left="0" w:firstLine="0"/>
      </w:pPr>
      <w:r w:rsidRPr="00523330">
        <w:t>P</w:t>
      </w:r>
      <w:r w:rsidR="003B42C3" w:rsidRPr="00523330">
        <w:t xml:space="preserve">artner </w:t>
      </w:r>
      <w:r w:rsidR="00D01C34">
        <w:t xml:space="preserve">and budget </w:t>
      </w:r>
      <w:r w:rsidR="003B42C3" w:rsidRPr="00523330">
        <w:t>information</w:t>
      </w:r>
    </w:p>
    <w:p w14:paraId="060DB2A6" w14:textId="66CA974A" w:rsidR="00DE16AB" w:rsidRDefault="00DE16AB" w:rsidP="00325251">
      <w:pPr>
        <w:rPr>
          <w:i/>
          <w:lang w:val="en-US"/>
        </w:rPr>
      </w:pPr>
      <w:r>
        <w:rPr>
          <w:i/>
          <w:lang w:val="en-US"/>
        </w:rPr>
        <w:t>PART FLANDERS:</w:t>
      </w:r>
    </w:p>
    <w:p w14:paraId="667974BD" w14:textId="40FF9FAE" w:rsidR="009A15FC" w:rsidRPr="00523330" w:rsidRDefault="009A15FC" w:rsidP="00325251">
      <w:pPr>
        <w:rPr>
          <w:i/>
          <w:lang w:val="en-US"/>
        </w:rPr>
      </w:pPr>
      <w:r w:rsidRPr="00523330">
        <w:rPr>
          <w:i/>
          <w:lang w:val="en-US"/>
        </w:rPr>
        <w:t>For each</w:t>
      </w:r>
      <w:r w:rsidR="00E144BF">
        <w:rPr>
          <w:i/>
          <w:lang w:val="en-US"/>
        </w:rPr>
        <w:t xml:space="preserve"> Flemish</w:t>
      </w:r>
      <w:r w:rsidRPr="00523330">
        <w:rPr>
          <w:i/>
          <w:lang w:val="en-US"/>
        </w:rPr>
        <w:t xml:space="preserve"> </w:t>
      </w:r>
      <w:r w:rsidR="00EF230C" w:rsidRPr="00523330">
        <w:rPr>
          <w:i/>
          <w:lang w:val="en-US"/>
        </w:rPr>
        <w:t>industry</w:t>
      </w:r>
      <w:r w:rsidRPr="00523330">
        <w:rPr>
          <w:i/>
          <w:lang w:val="en-US"/>
        </w:rPr>
        <w:t xml:space="preserve"> partner, provide:</w:t>
      </w:r>
    </w:p>
    <w:p w14:paraId="5C806ACC" w14:textId="77777777" w:rsidR="00325251" w:rsidRPr="00523330" w:rsidRDefault="009A15FC" w:rsidP="00325251">
      <w:pPr>
        <w:pStyle w:val="Lijstalinea"/>
        <w:numPr>
          <w:ilvl w:val="0"/>
          <w:numId w:val="12"/>
        </w:numPr>
        <w:rPr>
          <w:i/>
          <w:lang w:val="en-US"/>
        </w:rPr>
      </w:pPr>
      <w:r w:rsidRPr="00523330">
        <w:rPr>
          <w:i/>
          <w:lang w:val="en-US"/>
        </w:rPr>
        <w:t xml:space="preserve">the </w:t>
      </w:r>
      <w:r w:rsidR="00325251" w:rsidRPr="00523330">
        <w:rPr>
          <w:i/>
          <w:lang w:val="en-US"/>
        </w:rPr>
        <w:t>n</w:t>
      </w:r>
      <w:r w:rsidRPr="00523330">
        <w:rPr>
          <w:i/>
          <w:lang w:val="en-US"/>
        </w:rPr>
        <w:t>ame of the establishment unit,</w:t>
      </w:r>
    </w:p>
    <w:p w14:paraId="458E02C7" w14:textId="040FEAF9" w:rsidR="00325251" w:rsidRPr="00523330" w:rsidRDefault="009A15FC" w:rsidP="00D66132">
      <w:pPr>
        <w:pStyle w:val="Lijstalinea"/>
        <w:numPr>
          <w:ilvl w:val="0"/>
          <w:numId w:val="12"/>
        </w:numPr>
        <w:rPr>
          <w:i/>
          <w:lang w:val="en-US"/>
        </w:rPr>
      </w:pPr>
      <w:r w:rsidRPr="00523330">
        <w:rPr>
          <w:i/>
          <w:lang w:val="en-US"/>
        </w:rPr>
        <w:t xml:space="preserve">the </w:t>
      </w:r>
      <w:r w:rsidR="00D66132" w:rsidRPr="00523330">
        <w:rPr>
          <w:i/>
          <w:lang w:val="en-US"/>
        </w:rPr>
        <w:t xml:space="preserve">Crossroads Bank for Enterprises </w:t>
      </w:r>
      <w:r w:rsidR="00325251" w:rsidRPr="00523330">
        <w:rPr>
          <w:i/>
          <w:lang w:val="en-US"/>
        </w:rPr>
        <w:t>number</w:t>
      </w:r>
      <w:r w:rsidR="004D5E41">
        <w:rPr>
          <w:i/>
          <w:lang w:val="en-US"/>
        </w:rPr>
        <w:t xml:space="preserve"> (KBO number)</w:t>
      </w:r>
      <w:r w:rsidRPr="00523330">
        <w:rPr>
          <w:i/>
          <w:lang w:val="en-US"/>
        </w:rPr>
        <w:t>,</w:t>
      </w:r>
    </w:p>
    <w:p w14:paraId="42B4C545" w14:textId="77777777" w:rsidR="00325251" w:rsidRPr="00523330" w:rsidRDefault="009A15FC" w:rsidP="00325251">
      <w:pPr>
        <w:pStyle w:val="Lijstalinea"/>
        <w:numPr>
          <w:ilvl w:val="0"/>
          <w:numId w:val="12"/>
        </w:numPr>
        <w:rPr>
          <w:i/>
          <w:lang w:val="en-US"/>
        </w:rPr>
      </w:pPr>
      <w:r w:rsidRPr="00523330">
        <w:rPr>
          <w:i/>
          <w:lang w:val="en-US"/>
        </w:rPr>
        <w:t xml:space="preserve">the </w:t>
      </w:r>
      <w:r w:rsidR="00EF230C" w:rsidRPr="00523330">
        <w:rPr>
          <w:i/>
          <w:lang w:val="en-US"/>
        </w:rPr>
        <w:t xml:space="preserve">effort in </w:t>
      </w:r>
      <w:r w:rsidR="00325251" w:rsidRPr="00523330">
        <w:rPr>
          <w:i/>
          <w:lang w:val="en-US"/>
        </w:rPr>
        <w:t>person months</w:t>
      </w:r>
      <w:r w:rsidRPr="00523330">
        <w:rPr>
          <w:i/>
          <w:lang w:val="en-US"/>
        </w:rPr>
        <w:t xml:space="preserve"> (PM),</w:t>
      </w:r>
    </w:p>
    <w:p w14:paraId="2C00D1CB" w14:textId="62D7ABA9" w:rsidR="009A15FC" w:rsidRPr="00523330" w:rsidRDefault="009A15FC" w:rsidP="00B80624">
      <w:pPr>
        <w:pStyle w:val="Lijstalinea"/>
        <w:numPr>
          <w:ilvl w:val="0"/>
          <w:numId w:val="12"/>
        </w:numPr>
        <w:rPr>
          <w:i/>
          <w:lang w:val="en-US"/>
        </w:rPr>
      </w:pPr>
      <w:r w:rsidRPr="00523330">
        <w:rPr>
          <w:i/>
          <w:lang w:val="en-US"/>
        </w:rPr>
        <w:t xml:space="preserve">the </w:t>
      </w:r>
      <w:r w:rsidR="00EF230C" w:rsidRPr="00523330">
        <w:rPr>
          <w:i/>
          <w:lang w:val="en-US"/>
        </w:rPr>
        <w:t xml:space="preserve">estimated </w:t>
      </w:r>
      <w:r w:rsidRPr="00523330">
        <w:rPr>
          <w:i/>
          <w:lang w:val="en-US"/>
        </w:rPr>
        <w:t>budget (k</w:t>
      </w:r>
      <w:r w:rsidRPr="00523330">
        <w:rPr>
          <w:rFonts w:cs="Calibri"/>
          <w:i/>
          <w:lang w:val="en-US"/>
        </w:rPr>
        <w:t>€)</w:t>
      </w:r>
      <w:r w:rsidR="00C96D35" w:rsidRPr="00523330">
        <w:rPr>
          <w:rFonts w:cs="Calibri"/>
          <w:i/>
          <w:lang w:val="en-US"/>
        </w:rPr>
        <w:t>,</w:t>
      </w:r>
    </w:p>
    <w:p w14:paraId="367D1789" w14:textId="20E8FA8C" w:rsidR="00B80624" w:rsidRPr="00095CDC" w:rsidRDefault="009A15FC" w:rsidP="00C96D35">
      <w:pPr>
        <w:pStyle w:val="Lijstalinea"/>
        <w:numPr>
          <w:ilvl w:val="0"/>
          <w:numId w:val="12"/>
        </w:numPr>
        <w:rPr>
          <w:i/>
          <w:lang w:val="en-US"/>
        </w:rPr>
      </w:pPr>
      <w:r w:rsidRPr="00095CDC">
        <w:rPr>
          <w:i/>
          <w:lang w:val="en-US"/>
        </w:rPr>
        <w:t>the requested funding percentage</w:t>
      </w:r>
      <w:r w:rsidR="00C96D35" w:rsidRPr="00523330">
        <w:rPr>
          <w:i/>
          <w:lang w:val="en-US"/>
        </w:rPr>
        <w:t xml:space="preserve"> </w:t>
      </w:r>
      <w:r w:rsidRPr="00095CDC">
        <w:rPr>
          <w:i/>
          <w:lang w:val="en-US"/>
        </w:rPr>
        <w:t>and</w:t>
      </w:r>
    </w:p>
    <w:p w14:paraId="77FCC4D9" w14:textId="6D129543" w:rsidR="00325251" w:rsidRDefault="009A15FC" w:rsidP="00B80624">
      <w:pPr>
        <w:pStyle w:val="Lijstalinea"/>
        <w:numPr>
          <w:ilvl w:val="0"/>
          <w:numId w:val="12"/>
        </w:numPr>
        <w:rPr>
          <w:i/>
          <w:lang w:val="en-US"/>
        </w:rPr>
      </w:pPr>
      <w:r w:rsidRPr="00523330">
        <w:rPr>
          <w:i/>
          <w:lang w:val="en-US"/>
        </w:rPr>
        <w:t xml:space="preserve">the </w:t>
      </w:r>
      <w:r w:rsidR="00EF230C" w:rsidRPr="00523330">
        <w:rPr>
          <w:i/>
          <w:lang w:val="en-US"/>
        </w:rPr>
        <w:t xml:space="preserve">estimated </w:t>
      </w:r>
      <w:r w:rsidRPr="00523330">
        <w:rPr>
          <w:i/>
          <w:lang w:val="en-US"/>
        </w:rPr>
        <w:t>requested funding amount</w:t>
      </w:r>
      <w:r w:rsidR="00B80624" w:rsidRPr="00523330">
        <w:rPr>
          <w:i/>
          <w:lang w:val="en-US"/>
        </w:rPr>
        <w:t xml:space="preserve"> (k€)</w:t>
      </w:r>
      <w:r w:rsidRPr="00523330">
        <w:rPr>
          <w:i/>
          <w:lang w:val="en-US"/>
        </w:rPr>
        <w:t>.</w:t>
      </w:r>
    </w:p>
    <w:p w14:paraId="7CF52BB0" w14:textId="3AEB15A3" w:rsidR="00BE7FFA" w:rsidRPr="00523330" w:rsidRDefault="002D03DB" w:rsidP="00B80624">
      <w:pPr>
        <w:pStyle w:val="Lijstalinea"/>
        <w:numPr>
          <w:ilvl w:val="0"/>
          <w:numId w:val="12"/>
        </w:numPr>
        <w:rPr>
          <w:i/>
          <w:lang w:val="en-US"/>
        </w:rPr>
      </w:pPr>
      <w:r>
        <w:rPr>
          <w:i/>
          <w:lang w:val="en-US"/>
        </w:rPr>
        <w:lastRenderedPageBreak/>
        <w:t>if applicable: the names of the research organi</w:t>
      </w:r>
      <w:r w:rsidR="008245EA">
        <w:rPr>
          <w:i/>
          <w:lang w:val="en-US"/>
        </w:rPr>
        <w:t>z</w:t>
      </w:r>
      <w:r>
        <w:rPr>
          <w:i/>
          <w:lang w:val="en-US"/>
        </w:rPr>
        <w:t>ations involved as research partner or subcontractor</w:t>
      </w:r>
    </w:p>
    <w:p w14:paraId="49294F55" w14:textId="548FF31E" w:rsidR="00EF230C" w:rsidRPr="00523330" w:rsidRDefault="00EF230C" w:rsidP="00F82811">
      <w:pPr>
        <w:rPr>
          <w:i/>
          <w:lang w:val="en-US"/>
        </w:rPr>
      </w:pPr>
      <w:r w:rsidRPr="00523330">
        <w:rPr>
          <w:i/>
          <w:lang w:val="en-US"/>
        </w:rPr>
        <w:t xml:space="preserve">Indicate the main applicant in </w:t>
      </w:r>
      <w:r w:rsidR="007E587B" w:rsidRPr="00523330">
        <w:rPr>
          <w:b/>
          <w:i/>
          <w:lang w:val="en-US"/>
        </w:rPr>
        <w:t>bold</w:t>
      </w:r>
      <w:r w:rsidRPr="00523330">
        <w:rPr>
          <w:i/>
          <w:lang w:val="en-US"/>
        </w:rPr>
        <w:t>.</w:t>
      </w:r>
    </w:p>
    <w:p w14:paraId="50D540F3" w14:textId="77777777" w:rsidR="00BF64EC" w:rsidRPr="00523330" w:rsidRDefault="00BF64EC" w:rsidP="00F82811">
      <w:pPr>
        <w:rPr>
          <w:lang w:val="en-US"/>
        </w:rPr>
      </w:pPr>
    </w:p>
    <w:p w14:paraId="202998A6" w14:textId="77777777" w:rsidR="00BF64EC" w:rsidRPr="00523330" w:rsidRDefault="00BF64EC" w:rsidP="00F82811">
      <w:pPr>
        <w:rPr>
          <w:lang w:val="en-US"/>
        </w:rPr>
      </w:pPr>
      <w:r w:rsidRPr="00523330">
        <w:rPr>
          <w:lang w:val="en-US"/>
        </w:rPr>
        <w:t>Industry partners:</w:t>
      </w:r>
    </w:p>
    <w:tbl>
      <w:tblPr>
        <w:tblStyle w:val="Tabelraster"/>
        <w:tblW w:w="0" w:type="auto"/>
        <w:tblLook w:val="04A0" w:firstRow="1" w:lastRow="0" w:firstColumn="1" w:lastColumn="0" w:noHBand="0" w:noVBand="1"/>
      </w:tblPr>
      <w:tblGrid>
        <w:gridCol w:w="1359"/>
        <w:gridCol w:w="1364"/>
        <w:gridCol w:w="1359"/>
        <w:gridCol w:w="1363"/>
        <w:gridCol w:w="1293"/>
        <w:gridCol w:w="1436"/>
        <w:gridCol w:w="1448"/>
      </w:tblGrid>
      <w:tr w:rsidR="00F72E77" w:rsidRPr="00BE7FFA" w14:paraId="22861A0B" w14:textId="77777777" w:rsidTr="00DB7179">
        <w:tc>
          <w:tcPr>
            <w:tcW w:w="1359" w:type="dxa"/>
          </w:tcPr>
          <w:p w14:paraId="76D1E122" w14:textId="77777777" w:rsidR="00F72E77" w:rsidRPr="00523330" w:rsidRDefault="00F72E77" w:rsidP="00F72E77">
            <w:pPr>
              <w:rPr>
                <w:b/>
                <w:lang w:val="en-US"/>
              </w:rPr>
            </w:pPr>
            <w:r w:rsidRPr="00523330">
              <w:rPr>
                <w:b/>
                <w:lang w:val="en-US"/>
              </w:rPr>
              <w:t>Name</w:t>
            </w:r>
          </w:p>
        </w:tc>
        <w:tc>
          <w:tcPr>
            <w:tcW w:w="1364" w:type="dxa"/>
          </w:tcPr>
          <w:p w14:paraId="6CB6C478" w14:textId="0797B803" w:rsidR="00F72E77" w:rsidRPr="00523330" w:rsidRDefault="00F72E77" w:rsidP="00F72E77">
            <w:pPr>
              <w:rPr>
                <w:b/>
                <w:lang w:val="en-US"/>
              </w:rPr>
            </w:pPr>
            <w:r w:rsidRPr="00523330">
              <w:rPr>
                <w:b/>
                <w:lang w:val="en-US"/>
              </w:rPr>
              <w:t>CBE Number</w:t>
            </w:r>
          </w:p>
        </w:tc>
        <w:tc>
          <w:tcPr>
            <w:tcW w:w="1359" w:type="dxa"/>
          </w:tcPr>
          <w:p w14:paraId="3A9C17D2" w14:textId="3828BE81" w:rsidR="00F72E77" w:rsidRPr="00523330" w:rsidRDefault="00F72E77" w:rsidP="00F72E77">
            <w:pPr>
              <w:rPr>
                <w:b/>
                <w:lang w:val="en-US"/>
              </w:rPr>
            </w:pPr>
            <w:r w:rsidRPr="00523330">
              <w:rPr>
                <w:b/>
                <w:lang w:val="en-US"/>
              </w:rPr>
              <w:t>Effort (PM)</w:t>
            </w:r>
          </w:p>
        </w:tc>
        <w:tc>
          <w:tcPr>
            <w:tcW w:w="1363" w:type="dxa"/>
          </w:tcPr>
          <w:p w14:paraId="114AA03E" w14:textId="666C616A" w:rsidR="00F72E77" w:rsidRPr="00523330" w:rsidRDefault="00F72E77" w:rsidP="00F72E77">
            <w:pPr>
              <w:rPr>
                <w:b/>
                <w:lang w:val="en-US"/>
              </w:rPr>
            </w:pPr>
            <w:r w:rsidRPr="00523330">
              <w:rPr>
                <w:b/>
                <w:lang w:val="en-US"/>
              </w:rPr>
              <w:t>Budget (k</w:t>
            </w:r>
            <w:r w:rsidRPr="00523330">
              <w:rPr>
                <w:rFonts w:cs="Calibri"/>
                <w:b/>
                <w:lang w:val="en-US"/>
              </w:rPr>
              <w:t>€)</w:t>
            </w:r>
          </w:p>
        </w:tc>
        <w:tc>
          <w:tcPr>
            <w:tcW w:w="1293" w:type="dxa"/>
          </w:tcPr>
          <w:p w14:paraId="76F232E7" w14:textId="66E214B2" w:rsidR="00F72E77" w:rsidRPr="00523330" w:rsidRDefault="00F72E77" w:rsidP="00F72E77">
            <w:pPr>
              <w:rPr>
                <w:b/>
                <w:lang w:val="en-US"/>
              </w:rPr>
            </w:pPr>
            <w:r w:rsidRPr="00523330">
              <w:rPr>
                <w:b/>
                <w:lang w:val="en-US"/>
              </w:rPr>
              <w:t>Funding (%)</w:t>
            </w:r>
          </w:p>
        </w:tc>
        <w:tc>
          <w:tcPr>
            <w:tcW w:w="1436" w:type="dxa"/>
          </w:tcPr>
          <w:p w14:paraId="4497B397" w14:textId="0A40CDCE" w:rsidR="00F72E77" w:rsidRPr="00523330" w:rsidRDefault="00F72E77" w:rsidP="00F72E77">
            <w:pPr>
              <w:rPr>
                <w:b/>
                <w:lang w:val="en-US"/>
              </w:rPr>
            </w:pPr>
            <w:r w:rsidRPr="00523330">
              <w:rPr>
                <w:b/>
                <w:lang w:val="en-US"/>
              </w:rPr>
              <w:t>Funding (k</w:t>
            </w:r>
            <w:r w:rsidRPr="00523330">
              <w:rPr>
                <w:rFonts w:cs="Calibri"/>
                <w:b/>
                <w:lang w:val="en-US"/>
              </w:rPr>
              <w:t>€)</w:t>
            </w:r>
            <w:r w:rsidRPr="00523330">
              <w:rPr>
                <w:b/>
                <w:lang w:val="en-US"/>
              </w:rPr>
              <w:t xml:space="preserve"> </w:t>
            </w:r>
          </w:p>
        </w:tc>
        <w:tc>
          <w:tcPr>
            <w:tcW w:w="1448" w:type="dxa"/>
          </w:tcPr>
          <w:p w14:paraId="0AD18273" w14:textId="4345EFF0" w:rsidR="00F72E77" w:rsidRPr="00523330" w:rsidRDefault="00BE7FFA" w:rsidP="00F72E77">
            <w:pPr>
              <w:rPr>
                <w:b/>
                <w:lang w:val="en-US"/>
              </w:rPr>
            </w:pPr>
            <w:r>
              <w:rPr>
                <w:b/>
                <w:lang w:val="en-US"/>
              </w:rPr>
              <w:t>Research organizations involved</w:t>
            </w:r>
          </w:p>
        </w:tc>
      </w:tr>
      <w:tr w:rsidR="00F72E77" w:rsidRPr="00523330" w14:paraId="3C2E1516" w14:textId="77777777" w:rsidTr="00DB7179">
        <w:tc>
          <w:tcPr>
            <w:tcW w:w="1359" w:type="dxa"/>
          </w:tcPr>
          <w:p w14:paraId="0DA1EE8B" w14:textId="55BFC79D" w:rsidR="00F72E77" w:rsidRPr="00523330" w:rsidRDefault="0029479C" w:rsidP="00F72E7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364" w:type="dxa"/>
          </w:tcPr>
          <w:p w14:paraId="1848F61B" w14:textId="3959B7CA" w:rsidR="00F72E77" w:rsidRPr="00523330" w:rsidRDefault="0029479C" w:rsidP="00F72E7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359" w:type="dxa"/>
          </w:tcPr>
          <w:p w14:paraId="421638B5" w14:textId="41EC8D7C" w:rsidR="00F72E77" w:rsidRPr="00523330" w:rsidRDefault="0029479C" w:rsidP="00F72E7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363" w:type="dxa"/>
          </w:tcPr>
          <w:p w14:paraId="698A5BDB" w14:textId="2AFCA45E" w:rsidR="00F72E77" w:rsidRPr="00523330" w:rsidRDefault="0029479C" w:rsidP="00F72E7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293" w:type="dxa"/>
          </w:tcPr>
          <w:p w14:paraId="7BF2D42B" w14:textId="393A6737" w:rsidR="00F72E77" w:rsidRPr="00523330" w:rsidRDefault="0029479C" w:rsidP="00F72E7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436" w:type="dxa"/>
          </w:tcPr>
          <w:p w14:paraId="2DC2803D" w14:textId="1096843F" w:rsidR="00F72E77" w:rsidRPr="00523330" w:rsidRDefault="0029479C" w:rsidP="00F72E7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448" w:type="dxa"/>
          </w:tcPr>
          <w:p w14:paraId="19BE7F80" w14:textId="795C2180" w:rsidR="00F72E77" w:rsidRPr="00523330" w:rsidRDefault="0029479C" w:rsidP="00F72E7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bl>
    <w:p w14:paraId="47CC55AC" w14:textId="77777777" w:rsidR="00EF230C" w:rsidRPr="00523330" w:rsidRDefault="00EF230C" w:rsidP="00F82811">
      <w:pPr>
        <w:rPr>
          <w:lang w:val="en-US"/>
        </w:rPr>
      </w:pPr>
    </w:p>
    <w:p w14:paraId="79AB7001" w14:textId="67A9F371" w:rsidR="008E0ED3" w:rsidRDefault="008E0ED3" w:rsidP="00EF230C">
      <w:pPr>
        <w:rPr>
          <w:i/>
          <w:lang w:val="en-US"/>
        </w:rPr>
      </w:pPr>
      <w:r>
        <w:rPr>
          <w:i/>
          <w:lang w:val="en-US"/>
        </w:rPr>
        <w:t>PART THE NETHERLANDS</w:t>
      </w:r>
      <w:r w:rsidR="008245EA">
        <w:rPr>
          <w:i/>
          <w:lang w:val="en-US"/>
        </w:rPr>
        <w:t>:</w:t>
      </w:r>
    </w:p>
    <w:p w14:paraId="0B55D7FC" w14:textId="118578A5" w:rsidR="008E0ED3" w:rsidRPr="00523330" w:rsidRDefault="008E0ED3" w:rsidP="008E0ED3">
      <w:pPr>
        <w:rPr>
          <w:i/>
          <w:lang w:val="en-US"/>
        </w:rPr>
      </w:pPr>
      <w:r w:rsidRPr="00523330">
        <w:rPr>
          <w:i/>
          <w:lang w:val="en-US"/>
        </w:rPr>
        <w:t>For each</w:t>
      </w:r>
      <w:r>
        <w:rPr>
          <w:i/>
          <w:lang w:val="en-US"/>
        </w:rPr>
        <w:t xml:space="preserve"> Dutch</w:t>
      </w:r>
      <w:r w:rsidRPr="00523330">
        <w:rPr>
          <w:i/>
          <w:lang w:val="en-US"/>
        </w:rPr>
        <w:t xml:space="preserve"> partner</w:t>
      </w:r>
      <w:r>
        <w:rPr>
          <w:i/>
          <w:lang w:val="en-US"/>
        </w:rPr>
        <w:t xml:space="preserve"> (industry and research organization)</w:t>
      </w:r>
      <w:r w:rsidRPr="00523330">
        <w:rPr>
          <w:i/>
          <w:lang w:val="en-US"/>
        </w:rPr>
        <w:t>, provide:</w:t>
      </w:r>
    </w:p>
    <w:p w14:paraId="774BA161" w14:textId="77777777" w:rsidR="008E0ED3" w:rsidRPr="00523330" w:rsidRDefault="008E0ED3" w:rsidP="008E0ED3">
      <w:pPr>
        <w:pStyle w:val="Lijstalinea"/>
        <w:numPr>
          <w:ilvl w:val="0"/>
          <w:numId w:val="12"/>
        </w:numPr>
        <w:rPr>
          <w:i/>
          <w:lang w:val="en-US"/>
        </w:rPr>
      </w:pPr>
      <w:r w:rsidRPr="00523330">
        <w:rPr>
          <w:i/>
          <w:lang w:val="en-US"/>
        </w:rPr>
        <w:t>the name of the establishment unit,</w:t>
      </w:r>
    </w:p>
    <w:p w14:paraId="2B7B0757" w14:textId="410E4A56" w:rsidR="008E0ED3" w:rsidRPr="00B273A7" w:rsidRDefault="00B273A7" w:rsidP="008E0ED3">
      <w:pPr>
        <w:pStyle w:val="Lijstalinea"/>
        <w:numPr>
          <w:ilvl w:val="0"/>
          <w:numId w:val="12"/>
        </w:numPr>
        <w:rPr>
          <w:i/>
          <w:lang w:val="en-US"/>
        </w:rPr>
      </w:pPr>
      <w:r w:rsidRPr="00B273A7">
        <w:rPr>
          <w:i/>
          <w:lang w:val="en-US"/>
        </w:rPr>
        <w:t>the Chamber of Commerce number (</w:t>
      </w:r>
      <w:proofErr w:type="spellStart"/>
      <w:r w:rsidR="004D5E41">
        <w:rPr>
          <w:i/>
          <w:lang w:val="en-US"/>
        </w:rPr>
        <w:t>KvK</w:t>
      </w:r>
      <w:proofErr w:type="spellEnd"/>
      <w:r w:rsidR="004D5E41">
        <w:rPr>
          <w:i/>
          <w:lang w:val="en-US"/>
        </w:rPr>
        <w:t xml:space="preserve"> </w:t>
      </w:r>
      <w:r>
        <w:rPr>
          <w:i/>
          <w:lang w:val="en-US"/>
        </w:rPr>
        <w:t>number</w:t>
      </w:r>
      <w:r w:rsidRPr="00B273A7">
        <w:rPr>
          <w:i/>
          <w:lang w:val="en-US"/>
        </w:rPr>
        <w:t>)</w:t>
      </w:r>
      <w:r w:rsidR="008E0ED3" w:rsidRPr="00B273A7">
        <w:rPr>
          <w:i/>
          <w:lang w:val="en-US"/>
        </w:rPr>
        <w:t>,</w:t>
      </w:r>
    </w:p>
    <w:p w14:paraId="29D56D3F" w14:textId="77777777" w:rsidR="008E0ED3" w:rsidRPr="00523330" w:rsidRDefault="008E0ED3" w:rsidP="008E0ED3">
      <w:pPr>
        <w:pStyle w:val="Lijstalinea"/>
        <w:numPr>
          <w:ilvl w:val="0"/>
          <w:numId w:val="12"/>
        </w:numPr>
        <w:rPr>
          <w:i/>
          <w:lang w:val="en-US"/>
        </w:rPr>
      </w:pPr>
      <w:r w:rsidRPr="00523330">
        <w:rPr>
          <w:i/>
          <w:lang w:val="en-US"/>
        </w:rPr>
        <w:t>the effort in person months (PM),</w:t>
      </w:r>
    </w:p>
    <w:p w14:paraId="7BCCDF27" w14:textId="77777777" w:rsidR="008E0ED3" w:rsidRPr="00523330" w:rsidRDefault="008E0ED3" w:rsidP="008E0ED3">
      <w:pPr>
        <w:pStyle w:val="Lijstalinea"/>
        <w:numPr>
          <w:ilvl w:val="0"/>
          <w:numId w:val="12"/>
        </w:numPr>
        <w:rPr>
          <w:i/>
          <w:lang w:val="en-US"/>
        </w:rPr>
      </w:pPr>
      <w:r w:rsidRPr="00523330">
        <w:rPr>
          <w:i/>
          <w:lang w:val="en-US"/>
        </w:rPr>
        <w:t>the estimated budget (k</w:t>
      </w:r>
      <w:r w:rsidRPr="00523330">
        <w:rPr>
          <w:rFonts w:cs="Calibri"/>
          <w:i/>
          <w:lang w:val="en-US"/>
        </w:rPr>
        <w:t>€),</w:t>
      </w:r>
    </w:p>
    <w:p w14:paraId="7D99D021" w14:textId="77777777" w:rsidR="008E0ED3" w:rsidRPr="00095CDC" w:rsidRDefault="008E0ED3" w:rsidP="008E0ED3">
      <w:pPr>
        <w:pStyle w:val="Lijstalinea"/>
        <w:numPr>
          <w:ilvl w:val="0"/>
          <w:numId w:val="12"/>
        </w:numPr>
        <w:rPr>
          <w:i/>
          <w:lang w:val="en-US"/>
        </w:rPr>
      </w:pPr>
      <w:r w:rsidRPr="00095CDC">
        <w:rPr>
          <w:i/>
          <w:lang w:val="en-US"/>
        </w:rPr>
        <w:t>the requested funding percentage</w:t>
      </w:r>
      <w:r w:rsidRPr="00523330">
        <w:rPr>
          <w:i/>
          <w:lang w:val="en-US"/>
        </w:rPr>
        <w:t xml:space="preserve"> </w:t>
      </w:r>
      <w:r w:rsidRPr="00095CDC">
        <w:rPr>
          <w:i/>
          <w:lang w:val="en-US"/>
        </w:rPr>
        <w:t>and</w:t>
      </w:r>
    </w:p>
    <w:p w14:paraId="10D270A9" w14:textId="77777777" w:rsidR="008E0ED3" w:rsidRDefault="008E0ED3" w:rsidP="008E0ED3">
      <w:pPr>
        <w:pStyle w:val="Lijstalinea"/>
        <w:numPr>
          <w:ilvl w:val="0"/>
          <w:numId w:val="12"/>
        </w:numPr>
        <w:rPr>
          <w:i/>
          <w:lang w:val="en-US"/>
        </w:rPr>
      </w:pPr>
      <w:r w:rsidRPr="00523330">
        <w:rPr>
          <w:i/>
          <w:lang w:val="en-US"/>
        </w:rPr>
        <w:t>the estimated requested funding amount (k€).</w:t>
      </w:r>
    </w:p>
    <w:p w14:paraId="407007CD" w14:textId="77777777" w:rsidR="008E0ED3" w:rsidRPr="00523330" w:rsidRDefault="008E0ED3" w:rsidP="008E0ED3">
      <w:pPr>
        <w:rPr>
          <w:i/>
          <w:lang w:val="en-US"/>
        </w:rPr>
      </w:pPr>
      <w:r w:rsidRPr="00523330">
        <w:rPr>
          <w:i/>
          <w:lang w:val="en-US"/>
        </w:rPr>
        <w:t xml:space="preserve">Indicate the main applicant in </w:t>
      </w:r>
      <w:r w:rsidRPr="00523330">
        <w:rPr>
          <w:b/>
          <w:i/>
          <w:lang w:val="en-US"/>
        </w:rPr>
        <w:t>bold</w:t>
      </w:r>
      <w:r w:rsidRPr="00523330">
        <w:rPr>
          <w:i/>
          <w:lang w:val="en-US"/>
        </w:rPr>
        <w:t>.</w:t>
      </w:r>
    </w:p>
    <w:p w14:paraId="2455D194" w14:textId="7C3AC418" w:rsidR="008E0ED3" w:rsidRDefault="008E0ED3" w:rsidP="00EF230C">
      <w:pPr>
        <w:rPr>
          <w:i/>
          <w:lang w:val="en-US"/>
        </w:rPr>
      </w:pPr>
    </w:p>
    <w:p w14:paraId="7581D888" w14:textId="220DD8C5" w:rsidR="0029479C" w:rsidRPr="0029479C" w:rsidRDefault="0029479C" w:rsidP="00EF230C">
      <w:pPr>
        <w:rPr>
          <w:iCs/>
          <w:lang w:val="en-US"/>
        </w:rPr>
      </w:pPr>
      <w:r>
        <w:rPr>
          <w:iCs/>
          <w:lang w:val="en-US"/>
        </w:rPr>
        <w:t>Industry and research partners:</w:t>
      </w:r>
    </w:p>
    <w:tbl>
      <w:tblPr>
        <w:tblStyle w:val="Tabelraster"/>
        <w:tblW w:w="0" w:type="auto"/>
        <w:tblLook w:val="04A0" w:firstRow="1" w:lastRow="0" w:firstColumn="1" w:lastColumn="0" w:noHBand="0" w:noVBand="1"/>
      </w:tblPr>
      <w:tblGrid>
        <w:gridCol w:w="1359"/>
        <w:gridCol w:w="1755"/>
        <w:gridCol w:w="1417"/>
        <w:gridCol w:w="1560"/>
        <w:gridCol w:w="1559"/>
        <w:gridCol w:w="1843"/>
      </w:tblGrid>
      <w:tr w:rsidR="00811A56" w:rsidRPr="00BE7FFA" w14:paraId="0D0E1D1A" w14:textId="77777777" w:rsidTr="00811A56">
        <w:tc>
          <w:tcPr>
            <w:tcW w:w="1359" w:type="dxa"/>
          </w:tcPr>
          <w:p w14:paraId="19D098D9" w14:textId="77777777" w:rsidR="00811A56" w:rsidRPr="00523330" w:rsidRDefault="00811A56" w:rsidP="00B273A7">
            <w:pPr>
              <w:rPr>
                <w:b/>
                <w:lang w:val="en-US"/>
              </w:rPr>
            </w:pPr>
            <w:r w:rsidRPr="00523330">
              <w:rPr>
                <w:b/>
                <w:lang w:val="en-US"/>
              </w:rPr>
              <w:t>Name</w:t>
            </w:r>
          </w:p>
        </w:tc>
        <w:tc>
          <w:tcPr>
            <w:tcW w:w="1755" w:type="dxa"/>
          </w:tcPr>
          <w:p w14:paraId="72848E93" w14:textId="2B079628" w:rsidR="00811A56" w:rsidRPr="00523330" w:rsidRDefault="0029479C" w:rsidP="00B273A7">
            <w:pPr>
              <w:rPr>
                <w:b/>
                <w:lang w:val="en-US"/>
              </w:rPr>
            </w:pPr>
            <w:proofErr w:type="spellStart"/>
            <w:r>
              <w:rPr>
                <w:b/>
                <w:lang w:val="en-US"/>
              </w:rPr>
              <w:t>KvK</w:t>
            </w:r>
            <w:proofErr w:type="spellEnd"/>
            <w:r w:rsidRPr="00811A56">
              <w:rPr>
                <w:b/>
                <w:color w:val="FF0000"/>
                <w:lang w:val="en-US"/>
              </w:rPr>
              <w:t xml:space="preserve"> </w:t>
            </w:r>
            <w:r w:rsidR="00811A56" w:rsidRPr="00523330">
              <w:rPr>
                <w:b/>
                <w:lang w:val="en-US"/>
              </w:rPr>
              <w:t>Number</w:t>
            </w:r>
          </w:p>
        </w:tc>
        <w:tc>
          <w:tcPr>
            <w:tcW w:w="1417" w:type="dxa"/>
          </w:tcPr>
          <w:p w14:paraId="625EA41F" w14:textId="77777777" w:rsidR="00811A56" w:rsidRPr="00523330" w:rsidRDefault="00811A56" w:rsidP="00B273A7">
            <w:pPr>
              <w:rPr>
                <w:b/>
                <w:lang w:val="en-US"/>
              </w:rPr>
            </w:pPr>
            <w:r w:rsidRPr="00523330">
              <w:rPr>
                <w:b/>
                <w:lang w:val="en-US"/>
              </w:rPr>
              <w:t>Effort (PM)</w:t>
            </w:r>
          </w:p>
        </w:tc>
        <w:tc>
          <w:tcPr>
            <w:tcW w:w="1560" w:type="dxa"/>
          </w:tcPr>
          <w:p w14:paraId="63CB29E1" w14:textId="77777777" w:rsidR="00811A56" w:rsidRPr="00523330" w:rsidRDefault="00811A56" w:rsidP="00B273A7">
            <w:pPr>
              <w:rPr>
                <w:b/>
                <w:lang w:val="en-US"/>
              </w:rPr>
            </w:pPr>
            <w:r w:rsidRPr="00523330">
              <w:rPr>
                <w:b/>
                <w:lang w:val="en-US"/>
              </w:rPr>
              <w:t>Budget (k</w:t>
            </w:r>
            <w:r w:rsidRPr="00523330">
              <w:rPr>
                <w:rFonts w:cs="Calibri"/>
                <w:b/>
                <w:lang w:val="en-US"/>
              </w:rPr>
              <w:t>€)</w:t>
            </w:r>
          </w:p>
        </w:tc>
        <w:tc>
          <w:tcPr>
            <w:tcW w:w="1559" w:type="dxa"/>
          </w:tcPr>
          <w:p w14:paraId="041276CE" w14:textId="77777777" w:rsidR="00811A56" w:rsidRPr="00523330" w:rsidRDefault="00811A56" w:rsidP="00B273A7">
            <w:pPr>
              <w:rPr>
                <w:b/>
                <w:lang w:val="en-US"/>
              </w:rPr>
            </w:pPr>
            <w:r w:rsidRPr="00523330">
              <w:rPr>
                <w:b/>
                <w:lang w:val="en-US"/>
              </w:rPr>
              <w:t>Funding (%)</w:t>
            </w:r>
          </w:p>
        </w:tc>
        <w:tc>
          <w:tcPr>
            <w:tcW w:w="1843" w:type="dxa"/>
          </w:tcPr>
          <w:p w14:paraId="53647D0C" w14:textId="77777777" w:rsidR="00811A56" w:rsidRPr="00523330" w:rsidRDefault="00811A56" w:rsidP="00B273A7">
            <w:pPr>
              <w:rPr>
                <w:b/>
                <w:lang w:val="en-US"/>
              </w:rPr>
            </w:pPr>
            <w:r w:rsidRPr="00523330">
              <w:rPr>
                <w:b/>
                <w:lang w:val="en-US"/>
              </w:rPr>
              <w:t>Funding (k</w:t>
            </w:r>
            <w:r w:rsidRPr="00523330">
              <w:rPr>
                <w:rFonts w:cs="Calibri"/>
                <w:b/>
                <w:lang w:val="en-US"/>
              </w:rPr>
              <w:t>€)</w:t>
            </w:r>
            <w:r w:rsidRPr="00523330">
              <w:rPr>
                <w:b/>
                <w:lang w:val="en-US"/>
              </w:rPr>
              <w:t xml:space="preserve"> </w:t>
            </w:r>
          </w:p>
        </w:tc>
      </w:tr>
      <w:tr w:rsidR="00811A56" w:rsidRPr="00523330" w14:paraId="17766958" w14:textId="77777777" w:rsidTr="00811A56">
        <w:tc>
          <w:tcPr>
            <w:tcW w:w="1359" w:type="dxa"/>
          </w:tcPr>
          <w:p w14:paraId="717F2FA1" w14:textId="5D1840A4" w:rsidR="00811A56" w:rsidRPr="00523330" w:rsidRDefault="0029479C" w:rsidP="00B273A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755" w:type="dxa"/>
          </w:tcPr>
          <w:p w14:paraId="375334BE" w14:textId="0674B1B1" w:rsidR="00811A56" w:rsidRPr="00523330" w:rsidRDefault="0029479C" w:rsidP="00B273A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417" w:type="dxa"/>
          </w:tcPr>
          <w:p w14:paraId="0E1B1D3E" w14:textId="45D18C2C" w:rsidR="00811A56" w:rsidRPr="00523330" w:rsidRDefault="0029479C" w:rsidP="00B273A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560" w:type="dxa"/>
          </w:tcPr>
          <w:p w14:paraId="413D7A30" w14:textId="12FB48A8" w:rsidR="00811A56" w:rsidRPr="00523330" w:rsidRDefault="0029479C" w:rsidP="00B273A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559" w:type="dxa"/>
          </w:tcPr>
          <w:p w14:paraId="6E8552C9" w14:textId="4D1F123F" w:rsidR="00811A56" w:rsidRPr="00523330" w:rsidRDefault="0029479C" w:rsidP="00B273A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843" w:type="dxa"/>
          </w:tcPr>
          <w:p w14:paraId="0BC5D093" w14:textId="3C0BE416" w:rsidR="00811A56" w:rsidRPr="00523330" w:rsidRDefault="0029479C" w:rsidP="00B273A7">
            <w:pPr>
              <w:rPr>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811A56" w:rsidRPr="00523330" w14:paraId="57E79790" w14:textId="77777777" w:rsidTr="00811A56">
        <w:tc>
          <w:tcPr>
            <w:tcW w:w="1359" w:type="dxa"/>
          </w:tcPr>
          <w:p w14:paraId="33641B85" w14:textId="77777777" w:rsidR="00811A56" w:rsidRPr="00523330" w:rsidRDefault="00811A56" w:rsidP="00B273A7">
            <w:pPr>
              <w:rPr>
                <w:i/>
                <w:highlight w:val="yellow"/>
                <w:lang w:val="en-US"/>
              </w:rPr>
            </w:pPr>
          </w:p>
        </w:tc>
        <w:tc>
          <w:tcPr>
            <w:tcW w:w="1755" w:type="dxa"/>
          </w:tcPr>
          <w:p w14:paraId="22807E22" w14:textId="77777777" w:rsidR="00811A56" w:rsidRPr="00523330" w:rsidRDefault="00811A56" w:rsidP="00B273A7">
            <w:pPr>
              <w:rPr>
                <w:i/>
                <w:highlight w:val="yellow"/>
                <w:lang w:val="en-US"/>
              </w:rPr>
            </w:pPr>
          </w:p>
        </w:tc>
        <w:tc>
          <w:tcPr>
            <w:tcW w:w="1417" w:type="dxa"/>
          </w:tcPr>
          <w:p w14:paraId="36739666" w14:textId="77777777" w:rsidR="00811A56" w:rsidRPr="00523330" w:rsidRDefault="00811A56" w:rsidP="00B273A7">
            <w:pPr>
              <w:rPr>
                <w:i/>
                <w:highlight w:val="yellow"/>
                <w:lang w:val="en-US"/>
              </w:rPr>
            </w:pPr>
          </w:p>
        </w:tc>
        <w:tc>
          <w:tcPr>
            <w:tcW w:w="1560" w:type="dxa"/>
          </w:tcPr>
          <w:p w14:paraId="0B5D9BCD" w14:textId="77777777" w:rsidR="00811A56" w:rsidRPr="00523330" w:rsidRDefault="00811A56" w:rsidP="00B273A7">
            <w:pPr>
              <w:rPr>
                <w:i/>
                <w:highlight w:val="yellow"/>
                <w:lang w:val="en-US"/>
              </w:rPr>
            </w:pPr>
          </w:p>
        </w:tc>
        <w:tc>
          <w:tcPr>
            <w:tcW w:w="1559" w:type="dxa"/>
          </w:tcPr>
          <w:p w14:paraId="212ECBA9" w14:textId="77777777" w:rsidR="00811A56" w:rsidRPr="00523330" w:rsidRDefault="00811A56" w:rsidP="00B273A7">
            <w:pPr>
              <w:rPr>
                <w:i/>
                <w:highlight w:val="yellow"/>
                <w:lang w:val="en-US"/>
              </w:rPr>
            </w:pPr>
          </w:p>
        </w:tc>
        <w:tc>
          <w:tcPr>
            <w:tcW w:w="1843" w:type="dxa"/>
          </w:tcPr>
          <w:p w14:paraId="1B47D11D" w14:textId="77777777" w:rsidR="00811A56" w:rsidRPr="00523330" w:rsidRDefault="00811A56" w:rsidP="00B273A7">
            <w:pPr>
              <w:rPr>
                <w:i/>
                <w:highlight w:val="yellow"/>
                <w:lang w:val="en-US"/>
              </w:rPr>
            </w:pPr>
          </w:p>
        </w:tc>
      </w:tr>
    </w:tbl>
    <w:p w14:paraId="50C8512A" w14:textId="77777777" w:rsidR="00BF64EC" w:rsidRPr="00523330" w:rsidRDefault="00BF64EC" w:rsidP="00EF230C">
      <w:pPr>
        <w:rPr>
          <w:lang w:val="en-US"/>
        </w:rPr>
      </w:pPr>
    </w:p>
    <w:p w14:paraId="2EC26AD0" w14:textId="0B09FCB5" w:rsidR="0063141D" w:rsidRPr="00523330" w:rsidRDefault="00F460AC" w:rsidP="0063141D">
      <w:pPr>
        <w:pStyle w:val="Kop1"/>
        <w:rPr>
          <w:lang w:val="en-US"/>
        </w:rPr>
      </w:pPr>
      <w:r>
        <w:rPr>
          <w:lang w:val="en-US"/>
        </w:rPr>
        <w:t>S</w:t>
      </w:r>
      <w:r w:rsidR="00CB41D2" w:rsidRPr="00523330">
        <w:rPr>
          <w:lang w:val="en-US"/>
        </w:rPr>
        <w:t>ummary</w:t>
      </w:r>
      <w:r w:rsidR="004C03A8" w:rsidRPr="00523330">
        <w:rPr>
          <w:lang w:val="en-US"/>
        </w:rPr>
        <w:t xml:space="preserve"> (</w:t>
      </w:r>
      <w:r w:rsidR="002D1EC9" w:rsidRPr="00523330">
        <w:rPr>
          <w:lang w:val="en-US"/>
        </w:rPr>
        <w:t>max.</w:t>
      </w:r>
      <w:r w:rsidR="00F932A5" w:rsidRPr="00523330">
        <w:rPr>
          <w:lang w:val="en-US"/>
        </w:rPr>
        <w:t xml:space="preserve"> </w:t>
      </w:r>
      <w:r w:rsidR="006D5901">
        <w:rPr>
          <w:rFonts w:cs="Calibri"/>
          <w:lang w:val="en-US"/>
        </w:rPr>
        <w:t>2</w:t>
      </w:r>
      <w:r w:rsidR="004C03A8" w:rsidRPr="00523330">
        <w:rPr>
          <w:lang w:val="en-US"/>
        </w:rPr>
        <w:t xml:space="preserve"> page</w:t>
      </w:r>
      <w:r w:rsidR="006D5901">
        <w:rPr>
          <w:lang w:val="en-US"/>
        </w:rPr>
        <w:t>s</w:t>
      </w:r>
      <w:r w:rsidR="004C03A8" w:rsidRPr="00523330">
        <w:rPr>
          <w:lang w:val="en-US"/>
        </w:rPr>
        <w:t>)</w:t>
      </w:r>
    </w:p>
    <w:p w14:paraId="56451185" w14:textId="425B091B" w:rsidR="0034428E" w:rsidRDefault="0013292C" w:rsidP="008F61C1">
      <w:pPr>
        <w:rPr>
          <w:i/>
          <w:lang w:val="en-US"/>
        </w:rPr>
      </w:pPr>
      <w:r>
        <w:rPr>
          <w:i/>
          <w:lang w:val="en-US"/>
        </w:rPr>
        <w:t>On project level: d</w:t>
      </w:r>
      <w:r w:rsidR="00D66132" w:rsidRPr="00523330">
        <w:rPr>
          <w:i/>
          <w:lang w:val="en-US"/>
        </w:rPr>
        <w:t xml:space="preserve">iscuss </w:t>
      </w:r>
      <w:r w:rsidR="00F460AC">
        <w:rPr>
          <w:i/>
          <w:lang w:val="en-US"/>
        </w:rPr>
        <w:t>cause and context; objectives</w:t>
      </w:r>
      <w:r w:rsidR="00D66132" w:rsidRPr="00523330">
        <w:rPr>
          <w:i/>
          <w:lang w:val="en-US"/>
        </w:rPr>
        <w:t xml:space="preserve">; </w:t>
      </w:r>
      <w:r w:rsidR="00F460AC">
        <w:rPr>
          <w:i/>
          <w:lang w:val="en-US"/>
        </w:rPr>
        <w:t xml:space="preserve">step </w:t>
      </w:r>
      <w:proofErr w:type="spellStart"/>
      <w:r w:rsidR="00F460AC">
        <w:rPr>
          <w:i/>
          <w:lang w:val="en-US"/>
        </w:rPr>
        <w:t>w.r.t.</w:t>
      </w:r>
      <w:proofErr w:type="spellEnd"/>
      <w:r w:rsidR="00F460AC">
        <w:rPr>
          <w:i/>
          <w:lang w:val="en-US"/>
        </w:rPr>
        <w:t xml:space="preserve"> the state-of-the-art; </w:t>
      </w:r>
      <w:r w:rsidR="00B705BD">
        <w:rPr>
          <w:i/>
          <w:lang w:val="en-US"/>
        </w:rPr>
        <w:t xml:space="preserve">added value of (international) </w:t>
      </w:r>
      <w:r w:rsidR="00B705BD" w:rsidRPr="00523330">
        <w:rPr>
          <w:i/>
          <w:lang w:val="en-US"/>
        </w:rPr>
        <w:t>collaboration</w:t>
      </w:r>
      <w:r w:rsidR="00B705BD">
        <w:rPr>
          <w:i/>
          <w:lang w:val="en-US"/>
        </w:rPr>
        <w:t xml:space="preserve">; </w:t>
      </w:r>
      <w:r w:rsidR="00F460AC">
        <w:rPr>
          <w:i/>
          <w:lang w:val="en-US"/>
        </w:rPr>
        <w:t xml:space="preserve">valorization and </w:t>
      </w:r>
      <w:r w:rsidR="00D66132" w:rsidRPr="00523330">
        <w:rPr>
          <w:i/>
          <w:lang w:val="en-US"/>
        </w:rPr>
        <w:t>broader economic and/or societal impact</w:t>
      </w:r>
      <w:r w:rsidR="004524CD">
        <w:rPr>
          <w:i/>
          <w:lang w:val="en-US"/>
        </w:rPr>
        <w:t xml:space="preserve">. </w:t>
      </w:r>
    </w:p>
    <w:p w14:paraId="21A54EFA" w14:textId="44C52D92" w:rsidR="006466B4" w:rsidRDefault="006466B4" w:rsidP="006466B4">
      <w:pPr>
        <w:rPr>
          <w:i/>
          <w:lang w:val="en-US"/>
        </w:rPr>
      </w:pPr>
      <w:r w:rsidRPr="00523330">
        <w:rPr>
          <w:i/>
          <w:lang w:val="en-US"/>
        </w:rPr>
        <w:t xml:space="preserve">For each </w:t>
      </w:r>
      <w:r>
        <w:rPr>
          <w:i/>
          <w:lang w:val="en-US"/>
        </w:rPr>
        <w:t xml:space="preserve">industry </w:t>
      </w:r>
      <w:r w:rsidRPr="00523330">
        <w:rPr>
          <w:i/>
          <w:lang w:val="en-US"/>
        </w:rPr>
        <w:t>partner</w:t>
      </w:r>
      <w:r>
        <w:rPr>
          <w:i/>
          <w:lang w:val="en-US"/>
        </w:rPr>
        <w:t xml:space="preserve"> in Flanders, and each industry partner and research organization in the Netherlands:</w:t>
      </w:r>
      <w:r w:rsidRPr="00523330">
        <w:rPr>
          <w:i/>
          <w:lang w:val="en-US"/>
        </w:rPr>
        <w:t xml:space="preserve"> provide </w:t>
      </w:r>
      <w:r>
        <w:rPr>
          <w:i/>
          <w:lang w:val="en-US"/>
        </w:rPr>
        <w:t xml:space="preserve">a </w:t>
      </w:r>
      <w:r w:rsidRPr="00523330">
        <w:rPr>
          <w:i/>
          <w:lang w:val="en-US"/>
        </w:rPr>
        <w:t>motivation for participation to the project; contribution to the project,</w:t>
      </w:r>
      <w:r>
        <w:rPr>
          <w:i/>
          <w:lang w:val="en-US"/>
        </w:rPr>
        <w:t xml:space="preserve"> step </w:t>
      </w:r>
      <w:proofErr w:type="spellStart"/>
      <w:r>
        <w:rPr>
          <w:i/>
          <w:lang w:val="en-US"/>
        </w:rPr>
        <w:t>w.r.t.</w:t>
      </w:r>
      <w:proofErr w:type="spellEnd"/>
      <w:r>
        <w:rPr>
          <w:i/>
          <w:lang w:val="en-US"/>
        </w:rPr>
        <w:t xml:space="preserve"> the state-of-the-art; valorization and </w:t>
      </w:r>
      <w:r w:rsidRPr="00523330">
        <w:rPr>
          <w:i/>
          <w:lang w:val="en-US"/>
        </w:rPr>
        <w:t xml:space="preserve">economic and/or societal impact for the </w:t>
      </w:r>
      <w:r>
        <w:rPr>
          <w:i/>
          <w:lang w:val="en-US"/>
        </w:rPr>
        <w:t xml:space="preserve">partner. </w:t>
      </w:r>
    </w:p>
    <w:p w14:paraId="5B720CAF" w14:textId="37C4B2FE" w:rsidR="00995134" w:rsidRPr="003E3314" w:rsidRDefault="003D30A1" w:rsidP="006466B4">
      <w:pPr>
        <w:rPr>
          <w:rFonts w:asciiTheme="majorHAnsi" w:hAnsiTheme="majorHAnsi" w:cstheme="majorHAnsi"/>
          <w:bCs/>
          <w:i/>
          <w:iCs/>
          <w:lang w:val="en-US"/>
        </w:rPr>
      </w:pPr>
      <w:r w:rsidRPr="003E3314">
        <w:rPr>
          <w:rFonts w:asciiTheme="majorHAnsi" w:eastAsia="Arial" w:hAnsiTheme="majorHAnsi" w:cstheme="majorHAnsi"/>
          <w:bCs/>
          <w:i/>
          <w:iCs/>
          <w:lang w:val="en-US"/>
        </w:rPr>
        <w:t>Give the p</w:t>
      </w:r>
      <w:r w:rsidR="00995134" w:rsidRPr="003E3314">
        <w:rPr>
          <w:rFonts w:asciiTheme="majorHAnsi" w:eastAsia="Arial" w:hAnsiTheme="majorHAnsi" w:cstheme="majorHAnsi"/>
          <w:bCs/>
          <w:i/>
          <w:iCs/>
          <w:lang w:val="en-US"/>
        </w:rPr>
        <w:t>rinciples of mutual agreements between the project partners regarding the use of the results of the project (</w:t>
      </w:r>
      <w:r w:rsidR="00295EB1" w:rsidRPr="003E3314">
        <w:rPr>
          <w:rFonts w:asciiTheme="majorHAnsi" w:eastAsia="Arial" w:hAnsiTheme="majorHAnsi" w:cstheme="majorHAnsi"/>
          <w:bCs/>
          <w:i/>
          <w:iCs/>
          <w:lang w:val="en-US"/>
        </w:rPr>
        <w:t>commercial perspectives and property rights,…).</w:t>
      </w:r>
    </w:p>
    <w:p w14:paraId="7E54C071" w14:textId="77777777" w:rsidR="002D1EC9" w:rsidRPr="00523330" w:rsidRDefault="002D1EC9" w:rsidP="002D1EC9">
      <w:pPr>
        <w:rPr>
          <w:i/>
          <w:highlight w:val="yellow"/>
          <w:lang w:val="en-US"/>
        </w:rPr>
      </w:pPr>
    </w:p>
    <w:p w14:paraId="13EEA1BD" w14:textId="5E54B07F" w:rsidR="002D1EC9" w:rsidRPr="00523330" w:rsidRDefault="0029479C" w:rsidP="000C3ED4">
      <w:pPr>
        <w:jc w:val="left"/>
        <w:rPr>
          <w:i/>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p w14:paraId="5737C250" w14:textId="4DA94F9E" w:rsidR="00792055" w:rsidRPr="00792055" w:rsidRDefault="00792055" w:rsidP="00792055">
      <w:pPr>
        <w:pStyle w:val="Kop1"/>
        <w:rPr>
          <w:lang w:val="en-US"/>
        </w:rPr>
      </w:pPr>
      <w:r>
        <w:rPr>
          <w:lang w:val="en-US"/>
        </w:rPr>
        <w:t xml:space="preserve">Fit with the call (max. </w:t>
      </w:r>
      <w:r w:rsidR="00373980">
        <w:rPr>
          <w:lang w:val="en-US"/>
        </w:rPr>
        <w:t>1</w:t>
      </w:r>
      <w:r>
        <w:rPr>
          <w:lang w:val="en-US"/>
        </w:rPr>
        <w:t>00 words</w:t>
      </w:r>
      <w:r w:rsidRPr="00792055">
        <w:rPr>
          <w:lang w:val="en-US"/>
        </w:rPr>
        <w:t>)</w:t>
      </w:r>
    </w:p>
    <w:p w14:paraId="676817C4" w14:textId="58D049D3" w:rsidR="008D4AA8" w:rsidRDefault="00792055" w:rsidP="00BB40E2">
      <w:pPr>
        <w:rPr>
          <w:i/>
          <w:lang w:val="en-US"/>
        </w:rPr>
      </w:pPr>
      <w:r>
        <w:rPr>
          <w:i/>
          <w:lang w:val="en-US"/>
        </w:rPr>
        <w:t>Describe how the proposed project fits with the call as outlined in the call text</w:t>
      </w:r>
      <w:r w:rsidR="00373980">
        <w:rPr>
          <w:i/>
          <w:lang w:val="en-US"/>
        </w:rPr>
        <w:t>.</w:t>
      </w:r>
    </w:p>
    <w:p w14:paraId="49ACFB65" w14:textId="0C352012" w:rsidR="001348A9" w:rsidRDefault="001348A9" w:rsidP="00BB40E2">
      <w:pPr>
        <w:rPr>
          <w:i/>
          <w:lang w:val="en-US"/>
        </w:rPr>
      </w:pPr>
    </w:p>
    <w:p w14:paraId="6D1C05DD" w14:textId="1BA04732" w:rsidR="001348A9" w:rsidRDefault="0029479C" w:rsidP="00BB40E2">
      <w:pPr>
        <w:rPr>
          <w:i/>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p w14:paraId="781FFA53" w14:textId="34C24AF2" w:rsidR="005017D1" w:rsidRPr="0029479C" w:rsidRDefault="005017D1" w:rsidP="0029479C">
      <w:pPr>
        <w:pStyle w:val="Kop1"/>
        <w:rPr>
          <w:rFonts w:ascii="Times New Roman" w:hAnsi="Times New Roman"/>
        </w:rPr>
      </w:pPr>
      <w:proofErr w:type="spellStart"/>
      <w:r w:rsidRPr="005017D1">
        <w:lastRenderedPageBreak/>
        <w:t>External</w:t>
      </w:r>
      <w:proofErr w:type="spellEnd"/>
      <w:r w:rsidRPr="005017D1">
        <w:t xml:space="preserve"> experts </w:t>
      </w:r>
      <w:proofErr w:type="spellStart"/>
      <w:r w:rsidRPr="005017D1">
        <w:t>to</w:t>
      </w:r>
      <w:proofErr w:type="spellEnd"/>
      <w:r w:rsidRPr="005017D1">
        <w:t xml:space="preserve"> </w:t>
      </w:r>
      <w:proofErr w:type="spellStart"/>
      <w:r w:rsidRPr="005017D1">
        <w:t>avoid</w:t>
      </w:r>
      <w:proofErr w:type="spellEnd"/>
    </w:p>
    <w:p w14:paraId="7DD34BA4" w14:textId="308D742C" w:rsidR="005017D1" w:rsidRPr="0029479C" w:rsidRDefault="005017D1" w:rsidP="005017D1">
      <w:pPr>
        <w:shd w:val="clear" w:color="auto" w:fill="FFFFFF"/>
        <w:textAlignment w:val="baseline"/>
        <w:rPr>
          <w:rFonts w:cs="Calibri"/>
          <w:i/>
          <w:iCs/>
          <w:color w:val="333333"/>
          <w:lang w:val="en-US"/>
        </w:rPr>
      </w:pPr>
      <w:r w:rsidRPr="0029479C">
        <w:rPr>
          <w:rFonts w:cs="Calibri"/>
          <w:i/>
          <w:iCs/>
          <w:color w:val="333333"/>
          <w:lang w:val="en-US"/>
        </w:rPr>
        <w:t>To assess an application, the agenc</w:t>
      </w:r>
      <w:r w:rsidR="002947F2" w:rsidRPr="0029479C">
        <w:rPr>
          <w:rFonts w:cs="Calibri"/>
          <w:i/>
          <w:iCs/>
          <w:color w:val="333333"/>
          <w:lang w:val="en-US"/>
        </w:rPr>
        <w:t>ies</w:t>
      </w:r>
      <w:r w:rsidRPr="0029479C">
        <w:rPr>
          <w:rFonts w:cs="Calibri"/>
          <w:i/>
          <w:iCs/>
          <w:color w:val="333333"/>
          <w:lang w:val="en-US"/>
        </w:rPr>
        <w:t xml:space="preserve"> can use external experts. The experts are bound by confidentiality and objectivity. The agenc</w:t>
      </w:r>
      <w:r w:rsidR="002947F2" w:rsidRPr="0029479C">
        <w:rPr>
          <w:rFonts w:cs="Calibri"/>
          <w:i/>
          <w:iCs/>
          <w:color w:val="333333"/>
          <w:lang w:val="en-US"/>
        </w:rPr>
        <w:t>ies</w:t>
      </w:r>
      <w:r w:rsidRPr="0029479C">
        <w:rPr>
          <w:rFonts w:cs="Calibri"/>
          <w:i/>
          <w:iCs/>
          <w:color w:val="333333"/>
          <w:lang w:val="en-US"/>
        </w:rPr>
        <w:t xml:space="preserve"> avoid obvious competitors. As single applicant you can specify up to 15 names of companies, organizations, research groups or persons that you wish to exclude (entire sectors, countries or research institutions can’t be excluded).</w:t>
      </w:r>
    </w:p>
    <w:p w14:paraId="606FBA3E" w14:textId="77777777" w:rsidR="005017D1" w:rsidRPr="00523330" w:rsidRDefault="005017D1" w:rsidP="00BB40E2">
      <w:pPr>
        <w:rPr>
          <w:i/>
          <w:lang w:val="en-US"/>
        </w:rPr>
      </w:pPr>
    </w:p>
    <w:sectPr w:rsidR="005017D1" w:rsidRPr="00523330" w:rsidSect="0029479C">
      <w:headerReference w:type="even" r:id="rId11"/>
      <w:headerReference w:type="default" r:id="rId12"/>
      <w:footerReference w:type="even" r:id="rId13"/>
      <w:footerReference w:type="default" r:id="rId14"/>
      <w:headerReference w:type="first" r:id="rId15"/>
      <w:footerReference w:type="first" r:id="rId16"/>
      <w:pgSz w:w="11900" w:h="16840"/>
      <w:pgMar w:top="141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7C956" w14:textId="77777777" w:rsidR="00893751" w:rsidRDefault="00893751" w:rsidP="00BB40E2">
      <w:r>
        <w:separator/>
      </w:r>
    </w:p>
  </w:endnote>
  <w:endnote w:type="continuationSeparator" w:id="0">
    <w:p w14:paraId="3F7A1A24" w14:textId="77777777" w:rsidR="00893751" w:rsidRDefault="00893751"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C2BC9" w14:textId="77777777" w:rsidR="00373980" w:rsidRPr="00F6742A" w:rsidRDefault="00373980" w:rsidP="00BB40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B1097" w14:textId="77777777" w:rsidR="00A30CF6" w:rsidRDefault="00A30C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3EC03" w14:textId="77777777" w:rsidR="00A30CF6" w:rsidRDefault="00A30C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2EB85" w14:textId="77777777" w:rsidR="00893751" w:rsidRDefault="00893751" w:rsidP="00BB40E2">
      <w:r>
        <w:separator/>
      </w:r>
    </w:p>
  </w:footnote>
  <w:footnote w:type="continuationSeparator" w:id="0">
    <w:p w14:paraId="027A5360" w14:textId="77777777" w:rsidR="00893751" w:rsidRDefault="00893751" w:rsidP="00BB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A1795" w14:textId="77777777" w:rsidR="00373980" w:rsidRDefault="00373980" w:rsidP="00BB40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CB89" w14:textId="77777777" w:rsidR="00A30CF6" w:rsidRDefault="00A30C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E8391" w14:textId="77777777" w:rsidR="00A30CF6" w:rsidRDefault="00A30C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908"/>
    <w:multiLevelType w:val="hybridMultilevel"/>
    <w:tmpl w:val="860018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A87B8D"/>
    <w:multiLevelType w:val="multilevel"/>
    <w:tmpl w:val="DE5041D2"/>
    <w:lvl w:ilvl="0">
      <w:start w:val="1"/>
      <w:numFmt w:val="decimal"/>
      <w:pStyle w:val="Kop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A1E149E"/>
    <w:multiLevelType w:val="hybridMultilevel"/>
    <w:tmpl w:val="41CCA5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1601A36"/>
    <w:multiLevelType w:val="hybridMultilevel"/>
    <w:tmpl w:val="5A4C7A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73625F"/>
    <w:multiLevelType w:val="hybridMultilevel"/>
    <w:tmpl w:val="DE3890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EF03EF"/>
    <w:multiLevelType w:val="multilevel"/>
    <w:tmpl w:val="311EA344"/>
    <w:lvl w:ilvl="0">
      <w:start w:val="1"/>
      <w:numFmt w:val="decimal"/>
      <w:pStyle w:val="Kop1"/>
      <w:lvlText w:val="%1."/>
      <w:lvlJc w:val="left"/>
      <w:pPr>
        <w:ind w:left="786"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42D27C9"/>
    <w:multiLevelType w:val="hybridMultilevel"/>
    <w:tmpl w:val="E75A191A"/>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7FE2898"/>
    <w:multiLevelType w:val="hybridMultilevel"/>
    <w:tmpl w:val="345AD9D2"/>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9126A65"/>
    <w:multiLevelType w:val="hybridMultilevel"/>
    <w:tmpl w:val="CB46B13C"/>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6985149"/>
    <w:multiLevelType w:val="hybridMultilevel"/>
    <w:tmpl w:val="389AF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CF92099"/>
    <w:multiLevelType w:val="hybridMultilevel"/>
    <w:tmpl w:val="88F6ED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
    <w:lvlOverride w:ilvl="0">
      <w:startOverride w:val="1"/>
    </w:lvlOverride>
  </w:num>
  <w:num w:numId="4">
    <w:abstractNumId w:val="5"/>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7"/>
  </w:num>
  <w:num w:numId="10">
    <w:abstractNumId w:val="6"/>
  </w:num>
  <w:num w:numId="11">
    <w:abstractNumId w:val="4"/>
  </w:num>
  <w:num w:numId="12">
    <w:abstractNumId w:val="3"/>
  </w:num>
  <w:num w:numId="13">
    <w:abstractNumId w:val="0"/>
  </w:num>
  <w:num w:numId="14">
    <w:abstractNumId w:val="11"/>
  </w:num>
  <w:num w:numId="15">
    <w:abstractNumId w:val="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A04"/>
    <w:rsid w:val="000107F1"/>
    <w:rsid w:val="00010CF7"/>
    <w:rsid w:val="00011029"/>
    <w:rsid w:val="00012888"/>
    <w:rsid w:val="00023ADE"/>
    <w:rsid w:val="00026DA2"/>
    <w:rsid w:val="0002799F"/>
    <w:rsid w:val="00033A1B"/>
    <w:rsid w:val="00036448"/>
    <w:rsid w:val="0004006C"/>
    <w:rsid w:val="000424E2"/>
    <w:rsid w:val="000441A9"/>
    <w:rsid w:val="000454F5"/>
    <w:rsid w:val="0006115E"/>
    <w:rsid w:val="00062966"/>
    <w:rsid w:val="00062CB6"/>
    <w:rsid w:val="000667A0"/>
    <w:rsid w:val="00095CDC"/>
    <w:rsid w:val="000A250A"/>
    <w:rsid w:val="000A5056"/>
    <w:rsid w:val="000B2474"/>
    <w:rsid w:val="000C3ED4"/>
    <w:rsid w:val="000D2D4C"/>
    <w:rsid w:val="000E497F"/>
    <w:rsid w:val="000F47A1"/>
    <w:rsid w:val="000F4BB9"/>
    <w:rsid w:val="00103C63"/>
    <w:rsid w:val="00112C43"/>
    <w:rsid w:val="00112E75"/>
    <w:rsid w:val="00113EAC"/>
    <w:rsid w:val="001144B8"/>
    <w:rsid w:val="00123F94"/>
    <w:rsid w:val="001274E5"/>
    <w:rsid w:val="0013292C"/>
    <w:rsid w:val="001348A9"/>
    <w:rsid w:val="00143183"/>
    <w:rsid w:val="001440E1"/>
    <w:rsid w:val="00144C9B"/>
    <w:rsid w:val="0015027D"/>
    <w:rsid w:val="0015363D"/>
    <w:rsid w:val="00155A24"/>
    <w:rsid w:val="0017652D"/>
    <w:rsid w:val="00176FE3"/>
    <w:rsid w:val="001814C2"/>
    <w:rsid w:val="001827C5"/>
    <w:rsid w:val="0019063F"/>
    <w:rsid w:val="00191B7F"/>
    <w:rsid w:val="0019462C"/>
    <w:rsid w:val="00196276"/>
    <w:rsid w:val="001B7C6E"/>
    <w:rsid w:val="001E4E9F"/>
    <w:rsid w:val="001F1499"/>
    <w:rsid w:val="001F29CC"/>
    <w:rsid w:val="00203574"/>
    <w:rsid w:val="0020550F"/>
    <w:rsid w:val="0022461D"/>
    <w:rsid w:val="002332F5"/>
    <w:rsid w:val="00255220"/>
    <w:rsid w:val="00275F5E"/>
    <w:rsid w:val="00287147"/>
    <w:rsid w:val="0028758F"/>
    <w:rsid w:val="002925F3"/>
    <w:rsid w:val="0029479C"/>
    <w:rsid w:val="002947F2"/>
    <w:rsid w:val="00295EB1"/>
    <w:rsid w:val="00296733"/>
    <w:rsid w:val="002A3764"/>
    <w:rsid w:val="002A6CD0"/>
    <w:rsid w:val="002B3CC5"/>
    <w:rsid w:val="002B7017"/>
    <w:rsid w:val="002C0486"/>
    <w:rsid w:val="002C7AD1"/>
    <w:rsid w:val="002D022D"/>
    <w:rsid w:val="002D03DB"/>
    <w:rsid w:val="002D046F"/>
    <w:rsid w:val="002D1EC9"/>
    <w:rsid w:val="002D7A80"/>
    <w:rsid w:val="002E2ECA"/>
    <w:rsid w:val="00315410"/>
    <w:rsid w:val="00325251"/>
    <w:rsid w:val="00334CB2"/>
    <w:rsid w:val="003402BB"/>
    <w:rsid w:val="0034428E"/>
    <w:rsid w:val="00361EE9"/>
    <w:rsid w:val="00370CF3"/>
    <w:rsid w:val="003724F7"/>
    <w:rsid w:val="00373980"/>
    <w:rsid w:val="003775B0"/>
    <w:rsid w:val="00382C4D"/>
    <w:rsid w:val="003854BC"/>
    <w:rsid w:val="00387792"/>
    <w:rsid w:val="003A03F6"/>
    <w:rsid w:val="003B13EF"/>
    <w:rsid w:val="003B1B7E"/>
    <w:rsid w:val="003B42C3"/>
    <w:rsid w:val="003D30A1"/>
    <w:rsid w:val="003D38A1"/>
    <w:rsid w:val="003D42C3"/>
    <w:rsid w:val="003E1F04"/>
    <w:rsid w:val="003E24D3"/>
    <w:rsid w:val="003E3314"/>
    <w:rsid w:val="003F30E2"/>
    <w:rsid w:val="003F6511"/>
    <w:rsid w:val="00401926"/>
    <w:rsid w:val="004076B0"/>
    <w:rsid w:val="004113E6"/>
    <w:rsid w:val="004178AD"/>
    <w:rsid w:val="00421A2A"/>
    <w:rsid w:val="00422047"/>
    <w:rsid w:val="004242E0"/>
    <w:rsid w:val="00425658"/>
    <w:rsid w:val="00425E58"/>
    <w:rsid w:val="004316C8"/>
    <w:rsid w:val="00437CB4"/>
    <w:rsid w:val="00444276"/>
    <w:rsid w:val="00451633"/>
    <w:rsid w:val="004524CD"/>
    <w:rsid w:val="00456930"/>
    <w:rsid w:val="00463BB8"/>
    <w:rsid w:val="00466454"/>
    <w:rsid w:val="00470BFD"/>
    <w:rsid w:val="0047591A"/>
    <w:rsid w:val="004815A9"/>
    <w:rsid w:val="004974F5"/>
    <w:rsid w:val="004A4E29"/>
    <w:rsid w:val="004A7C46"/>
    <w:rsid w:val="004C03A8"/>
    <w:rsid w:val="004C76C1"/>
    <w:rsid w:val="004D08C7"/>
    <w:rsid w:val="004D0DDC"/>
    <w:rsid w:val="004D1ADA"/>
    <w:rsid w:val="004D5E41"/>
    <w:rsid w:val="004E0B6C"/>
    <w:rsid w:val="004E1F6A"/>
    <w:rsid w:val="004E5C0B"/>
    <w:rsid w:val="004F5AC4"/>
    <w:rsid w:val="004F5AE6"/>
    <w:rsid w:val="004F6BA3"/>
    <w:rsid w:val="005017D1"/>
    <w:rsid w:val="0050361A"/>
    <w:rsid w:val="00504391"/>
    <w:rsid w:val="00505766"/>
    <w:rsid w:val="00506196"/>
    <w:rsid w:val="00512705"/>
    <w:rsid w:val="00513F27"/>
    <w:rsid w:val="00523330"/>
    <w:rsid w:val="005379CB"/>
    <w:rsid w:val="00541E8A"/>
    <w:rsid w:val="00541F75"/>
    <w:rsid w:val="005443CD"/>
    <w:rsid w:val="005539AF"/>
    <w:rsid w:val="00572379"/>
    <w:rsid w:val="0057657F"/>
    <w:rsid w:val="005822AA"/>
    <w:rsid w:val="00586786"/>
    <w:rsid w:val="005921DB"/>
    <w:rsid w:val="005924C2"/>
    <w:rsid w:val="00593C62"/>
    <w:rsid w:val="005A6401"/>
    <w:rsid w:val="005A79F9"/>
    <w:rsid w:val="005B46C4"/>
    <w:rsid w:val="005D1040"/>
    <w:rsid w:val="005D2C77"/>
    <w:rsid w:val="005D32A9"/>
    <w:rsid w:val="005D4B8F"/>
    <w:rsid w:val="005D75C2"/>
    <w:rsid w:val="005F0BEC"/>
    <w:rsid w:val="005F3873"/>
    <w:rsid w:val="00602C20"/>
    <w:rsid w:val="00614F61"/>
    <w:rsid w:val="0062610C"/>
    <w:rsid w:val="0062613D"/>
    <w:rsid w:val="00627313"/>
    <w:rsid w:val="0063141D"/>
    <w:rsid w:val="00631A88"/>
    <w:rsid w:val="00634A69"/>
    <w:rsid w:val="00636A8B"/>
    <w:rsid w:val="006466B4"/>
    <w:rsid w:val="006467EE"/>
    <w:rsid w:val="00654B64"/>
    <w:rsid w:val="00660FB4"/>
    <w:rsid w:val="00664954"/>
    <w:rsid w:val="0067289A"/>
    <w:rsid w:val="00674409"/>
    <w:rsid w:val="00676108"/>
    <w:rsid w:val="00680B23"/>
    <w:rsid w:val="00681F13"/>
    <w:rsid w:val="0069484C"/>
    <w:rsid w:val="00695ACD"/>
    <w:rsid w:val="00695EE1"/>
    <w:rsid w:val="006A5100"/>
    <w:rsid w:val="006C079D"/>
    <w:rsid w:val="006C0E0C"/>
    <w:rsid w:val="006C2110"/>
    <w:rsid w:val="006C4411"/>
    <w:rsid w:val="006C55B1"/>
    <w:rsid w:val="006D5901"/>
    <w:rsid w:val="006E3E84"/>
    <w:rsid w:val="006E4CD5"/>
    <w:rsid w:val="006F0C9B"/>
    <w:rsid w:val="006F10B8"/>
    <w:rsid w:val="007010D6"/>
    <w:rsid w:val="00702541"/>
    <w:rsid w:val="00713F16"/>
    <w:rsid w:val="00722ACD"/>
    <w:rsid w:val="007251E7"/>
    <w:rsid w:val="00734431"/>
    <w:rsid w:val="00740178"/>
    <w:rsid w:val="00740AF7"/>
    <w:rsid w:val="007468DA"/>
    <w:rsid w:val="00752973"/>
    <w:rsid w:val="00770326"/>
    <w:rsid w:val="0077290E"/>
    <w:rsid w:val="0077576A"/>
    <w:rsid w:val="007827E4"/>
    <w:rsid w:val="00784B96"/>
    <w:rsid w:val="007918E4"/>
    <w:rsid w:val="00792055"/>
    <w:rsid w:val="00794F20"/>
    <w:rsid w:val="007A20A7"/>
    <w:rsid w:val="007A3385"/>
    <w:rsid w:val="007A6BAD"/>
    <w:rsid w:val="007C0D3C"/>
    <w:rsid w:val="007D39D0"/>
    <w:rsid w:val="007E4C1F"/>
    <w:rsid w:val="007E587B"/>
    <w:rsid w:val="007E5FAA"/>
    <w:rsid w:val="00800992"/>
    <w:rsid w:val="00805839"/>
    <w:rsid w:val="00806FC3"/>
    <w:rsid w:val="00811A56"/>
    <w:rsid w:val="008164CC"/>
    <w:rsid w:val="008245EA"/>
    <w:rsid w:val="008526D8"/>
    <w:rsid w:val="0085384F"/>
    <w:rsid w:val="0086347E"/>
    <w:rsid w:val="00867E4D"/>
    <w:rsid w:val="008746FF"/>
    <w:rsid w:val="008871CD"/>
    <w:rsid w:val="00893751"/>
    <w:rsid w:val="0089770E"/>
    <w:rsid w:val="008A061C"/>
    <w:rsid w:val="008A0656"/>
    <w:rsid w:val="008A088F"/>
    <w:rsid w:val="008A6321"/>
    <w:rsid w:val="008A7ACD"/>
    <w:rsid w:val="008B517D"/>
    <w:rsid w:val="008C2456"/>
    <w:rsid w:val="008C57B6"/>
    <w:rsid w:val="008C73B5"/>
    <w:rsid w:val="008D4AA8"/>
    <w:rsid w:val="008E0ED3"/>
    <w:rsid w:val="008E412D"/>
    <w:rsid w:val="008F61C1"/>
    <w:rsid w:val="0090768B"/>
    <w:rsid w:val="00912677"/>
    <w:rsid w:val="009219C0"/>
    <w:rsid w:val="009239BE"/>
    <w:rsid w:val="00923BAC"/>
    <w:rsid w:val="00934E7A"/>
    <w:rsid w:val="00936FFF"/>
    <w:rsid w:val="009407C5"/>
    <w:rsid w:val="0094679E"/>
    <w:rsid w:val="00946FFB"/>
    <w:rsid w:val="009538D2"/>
    <w:rsid w:val="00962678"/>
    <w:rsid w:val="009636F1"/>
    <w:rsid w:val="009722AC"/>
    <w:rsid w:val="00975014"/>
    <w:rsid w:val="009753E4"/>
    <w:rsid w:val="0098661E"/>
    <w:rsid w:val="00995134"/>
    <w:rsid w:val="009A15FC"/>
    <w:rsid w:val="009A5774"/>
    <w:rsid w:val="009A5901"/>
    <w:rsid w:val="009D0070"/>
    <w:rsid w:val="009E5796"/>
    <w:rsid w:val="009E5D26"/>
    <w:rsid w:val="009F1305"/>
    <w:rsid w:val="009F6C0D"/>
    <w:rsid w:val="009F6EDA"/>
    <w:rsid w:val="009F7A56"/>
    <w:rsid w:val="00A0710C"/>
    <w:rsid w:val="00A1358B"/>
    <w:rsid w:val="00A1434D"/>
    <w:rsid w:val="00A17DD6"/>
    <w:rsid w:val="00A210C0"/>
    <w:rsid w:val="00A21216"/>
    <w:rsid w:val="00A22290"/>
    <w:rsid w:val="00A30CF6"/>
    <w:rsid w:val="00A4357C"/>
    <w:rsid w:val="00A43AD5"/>
    <w:rsid w:val="00A5342E"/>
    <w:rsid w:val="00A54E3F"/>
    <w:rsid w:val="00A57FE9"/>
    <w:rsid w:val="00A60F35"/>
    <w:rsid w:val="00A63446"/>
    <w:rsid w:val="00A73DEB"/>
    <w:rsid w:val="00A83DF5"/>
    <w:rsid w:val="00A84D00"/>
    <w:rsid w:val="00A8569E"/>
    <w:rsid w:val="00A860EA"/>
    <w:rsid w:val="00AA6638"/>
    <w:rsid w:val="00AB23B0"/>
    <w:rsid w:val="00AB2493"/>
    <w:rsid w:val="00AB5CD7"/>
    <w:rsid w:val="00AC4193"/>
    <w:rsid w:val="00AC4756"/>
    <w:rsid w:val="00AC5793"/>
    <w:rsid w:val="00AC592D"/>
    <w:rsid w:val="00AC7B64"/>
    <w:rsid w:val="00AF3156"/>
    <w:rsid w:val="00AF76CE"/>
    <w:rsid w:val="00AF780B"/>
    <w:rsid w:val="00B0453F"/>
    <w:rsid w:val="00B166F9"/>
    <w:rsid w:val="00B266A8"/>
    <w:rsid w:val="00B273A7"/>
    <w:rsid w:val="00B30646"/>
    <w:rsid w:val="00B32D11"/>
    <w:rsid w:val="00B35355"/>
    <w:rsid w:val="00B40A6E"/>
    <w:rsid w:val="00B519B4"/>
    <w:rsid w:val="00B51ACE"/>
    <w:rsid w:val="00B51B8A"/>
    <w:rsid w:val="00B527CD"/>
    <w:rsid w:val="00B54984"/>
    <w:rsid w:val="00B54C76"/>
    <w:rsid w:val="00B6050E"/>
    <w:rsid w:val="00B6493D"/>
    <w:rsid w:val="00B6535A"/>
    <w:rsid w:val="00B66CFF"/>
    <w:rsid w:val="00B705BD"/>
    <w:rsid w:val="00B729F1"/>
    <w:rsid w:val="00B75BDD"/>
    <w:rsid w:val="00B80624"/>
    <w:rsid w:val="00B82AFD"/>
    <w:rsid w:val="00B94CA0"/>
    <w:rsid w:val="00BA0CF6"/>
    <w:rsid w:val="00BB0B8E"/>
    <w:rsid w:val="00BB40E2"/>
    <w:rsid w:val="00BB5B85"/>
    <w:rsid w:val="00BB5F06"/>
    <w:rsid w:val="00BC175D"/>
    <w:rsid w:val="00BD09F5"/>
    <w:rsid w:val="00BD4CDC"/>
    <w:rsid w:val="00BE155F"/>
    <w:rsid w:val="00BE2BE2"/>
    <w:rsid w:val="00BE7FFA"/>
    <w:rsid w:val="00BF64EC"/>
    <w:rsid w:val="00BF6FFC"/>
    <w:rsid w:val="00BF7082"/>
    <w:rsid w:val="00BF72E9"/>
    <w:rsid w:val="00BF7D7B"/>
    <w:rsid w:val="00C115A9"/>
    <w:rsid w:val="00C15666"/>
    <w:rsid w:val="00C2438C"/>
    <w:rsid w:val="00C27FCD"/>
    <w:rsid w:val="00C43DC6"/>
    <w:rsid w:val="00C561ED"/>
    <w:rsid w:val="00C61FBA"/>
    <w:rsid w:val="00C73C20"/>
    <w:rsid w:val="00C73D9E"/>
    <w:rsid w:val="00C764C5"/>
    <w:rsid w:val="00C83050"/>
    <w:rsid w:val="00C85042"/>
    <w:rsid w:val="00C96D35"/>
    <w:rsid w:val="00CB41D2"/>
    <w:rsid w:val="00CC1F31"/>
    <w:rsid w:val="00CC2274"/>
    <w:rsid w:val="00CC3317"/>
    <w:rsid w:val="00CC3D04"/>
    <w:rsid w:val="00CE0373"/>
    <w:rsid w:val="00CE17F1"/>
    <w:rsid w:val="00CF1FC7"/>
    <w:rsid w:val="00D00778"/>
    <w:rsid w:val="00D01C34"/>
    <w:rsid w:val="00D05037"/>
    <w:rsid w:val="00D05A8E"/>
    <w:rsid w:val="00D12249"/>
    <w:rsid w:val="00D1661D"/>
    <w:rsid w:val="00D22BEF"/>
    <w:rsid w:val="00D237C3"/>
    <w:rsid w:val="00D24029"/>
    <w:rsid w:val="00D24881"/>
    <w:rsid w:val="00D2620D"/>
    <w:rsid w:val="00D311AC"/>
    <w:rsid w:val="00D36B01"/>
    <w:rsid w:val="00D37D8B"/>
    <w:rsid w:val="00D46DB7"/>
    <w:rsid w:val="00D47740"/>
    <w:rsid w:val="00D5263A"/>
    <w:rsid w:val="00D54ED0"/>
    <w:rsid w:val="00D55B0D"/>
    <w:rsid w:val="00D62345"/>
    <w:rsid w:val="00D66132"/>
    <w:rsid w:val="00D73693"/>
    <w:rsid w:val="00D87CC8"/>
    <w:rsid w:val="00DB4B09"/>
    <w:rsid w:val="00DB7179"/>
    <w:rsid w:val="00DD542D"/>
    <w:rsid w:val="00DD668E"/>
    <w:rsid w:val="00DE02E2"/>
    <w:rsid w:val="00DE16AB"/>
    <w:rsid w:val="00E03797"/>
    <w:rsid w:val="00E127DE"/>
    <w:rsid w:val="00E13AD6"/>
    <w:rsid w:val="00E144BF"/>
    <w:rsid w:val="00E21231"/>
    <w:rsid w:val="00E356FF"/>
    <w:rsid w:val="00E45B38"/>
    <w:rsid w:val="00E514A3"/>
    <w:rsid w:val="00E5416A"/>
    <w:rsid w:val="00E6209A"/>
    <w:rsid w:val="00E6308E"/>
    <w:rsid w:val="00E7000A"/>
    <w:rsid w:val="00E73B25"/>
    <w:rsid w:val="00E7688A"/>
    <w:rsid w:val="00EA0F69"/>
    <w:rsid w:val="00EA2BA2"/>
    <w:rsid w:val="00EA38F2"/>
    <w:rsid w:val="00EB58DE"/>
    <w:rsid w:val="00EB648A"/>
    <w:rsid w:val="00EC33AD"/>
    <w:rsid w:val="00EC3AE4"/>
    <w:rsid w:val="00EC6328"/>
    <w:rsid w:val="00ED0933"/>
    <w:rsid w:val="00ED2932"/>
    <w:rsid w:val="00EE5CEB"/>
    <w:rsid w:val="00EF230C"/>
    <w:rsid w:val="00EF3D00"/>
    <w:rsid w:val="00EF4F48"/>
    <w:rsid w:val="00F04089"/>
    <w:rsid w:val="00F06687"/>
    <w:rsid w:val="00F14211"/>
    <w:rsid w:val="00F16E3A"/>
    <w:rsid w:val="00F27F74"/>
    <w:rsid w:val="00F43108"/>
    <w:rsid w:val="00F460AC"/>
    <w:rsid w:val="00F46984"/>
    <w:rsid w:val="00F46F9E"/>
    <w:rsid w:val="00F6330C"/>
    <w:rsid w:val="00F6742A"/>
    <w:rsid w:val="00F67DEA"/>
    <w:rsid w:val="00F72E77"/>
    <w:rsid w:val="00F7371D"/>
    <w:rsid w:val="00F75525"/>
    <w:rsid w:val="00F8146E"/>
    <w:rsid w:val="00F81731"/>
    <w:rsid w:val="00F817FA"/>
    <w:rsid w:val="00F82117"/>
    <w:rsid w:val="00F82811"/>
    <w:rsid w:val="00F83240"/>
    <w:rsid w:val="00F851C6"/>
    <w:rsid w:val="00F86776"/>
    <w:rsid w:val="00F87C3E"/>
    <w:rsid w:val="00F932A5"/>
    <w:rsid w:val="00F963D9"/>
    <w:rsid w:val="00F9792E"/>
    <w:rsid w:val="00FA13E7"/>
    <w:rsid w:val="00FA2C8B"/>
    <w:rsid w:val="00FB13D0"/>
    <w:rsid w:val="00FC0F6F"/>
    <w:rsid w:val="00FC6309"/>
    <w:rsid w:val="00FC7B08"/>
    <w:rsid w:val="00FD1066"/>
    <w:rsid w:val="00FF0ECB"/>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8E522D"/>
  <w14:defaultImageDpi w14:val="330"/>
  <w15:docId w15:val="{358CAA78-7460-48D6-ACA2-71BCFFA0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A80"/>
    <w:pPr>
      <w:spacing w:before="6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975014"/>
    <w:pPr>
      <w:keepNext/>
      <w:keepLines/>
      <w:numPr>
        <w:numId w:val="4"/>
      </w:numPr>
      <w:spacing w:before="480" w:after="240"/>
      <w:ind w:left="72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Kop3">
    <w:name w:val="heading 3"/>
    <w:basedOn w:val="Standaard"/>
    <w:next w:val="Standaard"/>
    <w:link w:val="Kop3Char"/>
    <w:autoRedefine/>
    <w:uiPriority w:val="9"/>
    <w:unhideWhenUsed/>
    <w:qFormat/>
    <w:rsid w:val="005017D1"/>
    <w:pPr>
      <w:keepNext/>
      <w:keepLines/>
      <w:numPr>
        <w:numId w:val="2"/>
      </w:numPr>
      <w:shd w:val="clear" w:color="auto" w:fill="FFFFFF"/>
      <w:spacing w:before="240" w:after="120"/>
      <w:textAlignment w:val="baseline"/>
      <w:outlineLvl w:val="2"/>
    </w:pPr>
    <w:rPr>
      <w:rFonts w:asciiTheme="majorHAnsi" w:eastAsiaTheme="majorEastAsia" w:hAnsiTheme="majorHAnsi" w:cstheme="majorBidi"/>
      <w:color w:val="333333"/>
      <w:sz w:val="36"/>
      <w:szCs w:val="36"/>
    </w:rPr>
  </w:style>
  <w:style w:type="paragraph" w:styleId="Kop4">
    <w:name w:val="heading 4"/>
    <w:basedOn w:val="Standaard"/>
    <w:next w:val="Standaard"/>
    <w:link w:val="Kop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975014"/>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451633"/>
    <w:rPr>
      <w:rFonts w:asciiTheme="majorHAnsi" w:eastAsiaTheme="majorEastAsia" w:hAnsiTheme="majorHAnsi" w:cstheme="majorBidi"/>
      <w:bCs/>
      <w:color w:val="232322"/>
      <w:sz w:val="28"/>
      <w:szCs w:val="28"/>
      <w:lang w:val="en-US"/>
    </w:rPr>
  </w:style>
  <w:style w:type="character" w:customStyle="1" w:styleId="Kop3Char">
    <w:name w:val="Kop 3 Char"/>
    <w:basedOn w:val="Standaardalinea-lettertype"/>
    <w:link w:val="Kop3"/>
    <w:uiPriority w:val="9"/>
    <w:rsid w:val="005017D1"/>
    <w:rPr>
      <w:rFonts w:asciiTheme="majorHAnsi" w:eastAsiaTheme="majorEastAsia" w:hAnsiTheme="majorHAnsi" w:cstheme="majorBidi"/>
      <w:color w:val="333333"/>
      <w:sz w:val="36"/>
      <w:szCs w:val="36"/>
      <w:shd w:val="clear" w:color="auto" w:fill="FFFFFF"/>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Voetnoottekst">
    <w:name w:val="footnote text"/>
    <w:basedOn w:val="Standaard"/>
    <w:link w:val="VoetnoottekstChar"/>
    <w:uiPriority w:val="99"/>
    <w:unhideWhenUsed/>
    <w:rsid w:val="007A3385"/>
    <w:pPr>
      <w:spacing w:line="240" w:lineRule="auto"/>
    </w:pPr>
    <w:rPr>
      <w:sz w:val="20"/>
      <w:szCs w:val="20"/>
    </w:rPr>
  </w:style>
  <w:style w:type="character" w:customStyle="1" w:styleId="VoetnoottekstChar">
    <w:name w:val="Voetnoottekst Char"/>
    <w:basedOn w:val="Standaardalinea-lettertype"/>
    <w:link w:val="Voetnoottekst"/>
    <w:uiPriority w:val="99"/>
    <w:rsid w:val="007A3385"/>
    <w:rPr>
      <w:rFonts w:ascii="Calibri" w:hAnsi="Calibri"/>
      <w:sz w:val="20"/>
      <w:szCs w:val="20"/>
    </w:rPr>
  </w:style>
  <w:style w:type="character" w:styleId="Voetnootmarkering">
    <w:name w:val="footnote reference"/>
    <w:basedOn w:val="Standaardalinea-lettertype"/>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elraster">
    <w:name w:val="Table Grid"/>
    <w:basedOn w:val="Standaardtabe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Verwijzingopmerking">
    <w:name w:val="annotation reference"/>
    <w:basedOn w:val="Standaardalinea-lettertype"/>
    <w:uiPriority w:val="99"/>
    <w:semiHidden/>
    <w:unhideWhenUsed/>
    <w:rsid w:val="00784B96"/>
    <w:rPr>
      <w:sz w:val="16"/>
      <w:szCs w:val="16"/>
    </w:rPr>
  </w:style>
  <w:style w:type="paragraph" w:styleId="Tekstopmerking">
    <w:name w:val="annotation text"/>
    <w:basedOn w:val="Standaard"/>
    <w:link w:val="TekstopmerkingChar"/>
    <w:uiPriority w:val="99"/>
    <w:unhideWhenUsed/>
    <w:rsid w:val="00784B96"/>
    <w:pPr>
      <w:spacing w:line="240" w:lineRule="auto"/>
    </w:pPr>
    <w:rPr>
      <w:sz w:val="20"/>
      <w:szCs w:val="20"/>
    </w:rPr>
  </w:style>
  <w:style w:type="character" w:customStyle="1" w:styleId="TekstopmerkingChar">
    <w:name w:val="Tekst opmerking Char"/>
    <w:basedOn w:val="Standaardalinea-lettertype"/>
    <w:link w:val="Tekstopmerking"/>
    <w:uiPriority w:val="99"/>
    <w:rsid w:val="00784B96"/>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784B96"/>
    <w:rPr>
      <w:b/>
      <w:bCs/>
    </w:rPr>
  </w:style>
  <w:style w:type="character" w:customStyle="1" w:styleId="OnderwerpvanopmerkingChar">
    <w:name w:val="Onderwerp van opmerking Char"/>
    <w:basedOn w:val="TekstopmerkingChar"/>
    <w:link w:val="Onderwerpvanopmerking"/>
    <w:uiPriority w:val="99"/>
    <w:semiHidden/>
    <w:rsid w:val="00784B96"/>
    <w:rPr>
      <w:rFonts w:ascii="Calibri" w:hAnsi="Calibri"/>
      <w:b/>
      <w:bCs/>
      <w:sz w:val="20"/>
      <w:szCs w:val="20"/>
    </w:rPr>
  </w:style>
  <w:style w:type="paragraph" w:styleId="Normaalweb">
    <w:name w:val="Normal (Web)"/>
    <w:basedOn w:val="Standaard"/>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e">
    <w:name w:val="Revision"/>
    <w:hidden/>
    <w:uiPriority w:val="99"/>
    <w:semiHidden/>
    <w:rsid w:val="00AF780B"/>
    <w:rPr>
      <w:rFonts w:ascii="Calibri" w:hAnsi="Calibri"/>
      <w:sz w:val="22"/>
      <w:szCs w:val="22"/>
    </w:rPr>
  </w:style>
  <w:style w:type="character" w:styleId="GevolgdeHyperlink">
    <w:name w:val="FollowedHyperlink"/>
    <w:basedOn w:val="Standaardalinea-lettertype"/>
    <w:uiPriority w:val="99"/>
    <w:semiHidden/>
    <w:unhideWhenUsed/>
    <w:rsid w:val="004A4E29"/>
    <w:rPr>
      <w:color w:val="800080" w:themeColor="followedHyperlink"/>
      <w:u w:val="single"/>
    </w:rPr>
  </w:style>
  <w:style w:type="paragraph" w:styleId="Eindnoottekst">
    <w:name w:val="endnote text"/>
    <w:basedOn w:val="Standaard"/>
    <w:link w:val="EindnoottekstChar"/>
    <w:uiPriority w:val="99"/>
    <w:semiHidden/>
    <w:unhideWhenUsed/>
    <w:rsid w:val="006E3E84"/>
    <w:pPr>
      <w:spacing w:before="0" w:line="240" w:lineRule="auto"/>
    </w:pPr>
    <w:rPr>
      <w:sz w:val="20"/>
      <w:szCs w:val="20"/>
    </w:rPr>
  </w:style>
  <w:style w:type="character" w:customStyle="1" w:styleId="EindnoottekstChar">
    <w:name w:val="Eindnoottekst Char"/>
    <w:basedOn w:val="Standaardalinea-lettertype"/>
    <w:link w:val="Eindnoottekst"/>
    <w:uiPriority w:val="99"/>
    <w:semiHidden/>
    <w:rsid w:val="006E3E84"/>
    <w:rPr>
      <w:rFonts w:ascii="Calibri" w:hAnsi="Calibri"/>
      <w:sz w:val="20"/>
      <w:szCs w:val="20"/>
    </w:rPr>
  </w:style>
  <w:style w:type="character" w:styleId="Eindnootmarkering">
    <w:name w:val="endnote reference"/>
    <w:basedOn w:val="Standaardalinea-lettertype"/>
    <w:uiPriority w:val="99"/>
    <w:semiHidden/>
    <w:unhideWhenUsed/>
    <w:rsid w:val="006E3E84"/>
    <w:rPr>
      <w:vertAlign w:val="superscript"/>
    </w:rPr>
  </w:style>
  <w:style w:type="character" w:customStyle="1" w:styleId="Onopgelostemelding1">
    <w:name w:val="Onopgeloste melding1"/>
    <w:basedOn w:val="Standaardalinea-lettertype"/>
    <w:uiPriority w:val="99"/>
    <w:semiHidden/>
    <w:unhideWhenUsed/>
    <w:rsid w:val="00155A24"/>
    <w:rPr>
      <w:color w:val="605E5C"/>
      <w:shd w:val="clear" w:color="auto" w:fill="E1DFDD"/>
    </w:rPr>
  </w:style>
  <w:style w:type="character" w:styleId="Onopgelostemelding">
    <w:name w:val="Unresolved Mention"/>
    <w:basedOn w:val="Standaardalinea-lettertype"/>
    <w:uiPriority w:val="99"/>
    <w:semiHidden/>
    <w:unhideWhenUsed/>
    <w:rsid w:val="00D46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31462410">
      <w:bodyDiv w:val="1"/>
      <w:marLeft w:val="0"/>
      <w:marRight w:val="0"/>
      <w:marTop w:val="0"/>
      <w:marBottom w:val="0"/>
      <w:divBdr>
        <w:top w:val="none" w:sz="0" w:space="0" w:color="auto"/>
        <w:left w:val="none" w:sz="0" w:space="0" w:color="auto"/>
        <w:bottom w:val="none" w:sz="0" w:space="0" w:color="auto"/>
        <w:right w:val="none" w:sz="0" w:space="0" w:color="auto"/>
      </w:divBdr>
    </w:div>
    <w:div w:id="42170981">
      <w:bodyDiv w:val="1"/>
      <w:marLeft w:val="0"/>
      <w:marRight w:val="0"/>
      <w:marTop w:val="0"/>
      <w:marBottom w:val="0"/>
      <w:divBdr>
        <w:top w:val="none" w:sz="0" w:space="0" w:color="auto"/>
        <w:left w:val="none" w:sz="0" w:space="0" w:color="auto"/>
        <w:bottom w:val="none" w:sz="0" w:space="0" w:color="auto"/>
        <w:right w:val="none" w:sz="0" w:space="0" w:color="auto"/>
      </w:divBdr>
      <w:divsChild>
        <w:div w:id="780102767">
          <w:marLeft w:val="0"/>
          <w:marRight w:val="0"/>
          <w:marTop w:val="0"/>
          <w:marBottom w:val="0"/>
          <w:divBdr>
            <w:top w:val="none" w:sz="0" w:space="0" w:color="auto"/>
            <w:left w:val="none" w:sz="0" w:space="0" w:color="auto"/>
            <w:bottom w:val="none" w:sz="0" w:space="0" w:color="auto"/>
            <w:right w:val="none" w:sz="0" w:space="0" w:color="auto"/>
          </w:divBdr>
          <w:divsChild>
            <w:div w:id="3272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623970038">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239903035">
      <w:bodyDiv w:val="1"/>
      <w:marLeft w:val="0"/>
      <w:marRight w:val="0"/>
      <w:marTop w:val="0"/>
      <w:marBottom w:val="0"/>
      <w:divBdr>
        <w:top w:val="none" w:sz="0" w:space="0" w:color="auto"/>
        <w:left w:val="none" w:sz="0" w:space="0" w:color="auto"/>
        <w:bottom w:val="none" w:sz="0" w:space="0" w:color="auto"/>
        <w:right w:val="none" w:sz="0" w:space="0" w:color="auto"/>
      </w:divBdr>
    </w:div>
    <w:div w:id="1475101041">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eamiris@rvo.nl" TargetMode="External"/><Relationship Id="rId4" Type="http://schemas.openxmlformats.org/officeDocument/2006/relationships/settings" Target="settings.xml"/><Relationship Id="rId9" Type="http://schemas.openxmlformats.org/officeDocument/2006/relationships/hyperlink" Target="mailto:patricia.menten@vlaio.be" TargetMode="Externa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2AD5A-7014-4B3F-A062-A11964EC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3110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Sjabloon brochure</vt:lpstr>
      <vt:lpstr>Sjabloon brochure</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Leeuwen, drs. N. van (Niels)</cp:lastModifiedBy>
  <cp:revision>3</cp:revision>
  <cp:lastPrinted>2017-11-08T11:38:00Z</cp:lastPrinted>
  <dcterms:created xsi:type="dcterms:W3CDTF">2021-10-25T10:14:00Z</dcterms:created>
  <dcterms:modified xsi:type="dcterms:W3CDTF">2021-10-25T10:15:00Z</dcterms:modified>
</cp:coreProperties>
</file>