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97F3" w14:textId="77777777" w:rsidR="009C2E75" w:rsidRDefault="009C2E75"/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E04053" w:rsidRPr="00D1415E" w14:paraId="5932A04D" w14:textId="77777777" w:rsidTr="00E94CED">
        <w:trPr>
          <w:trHeight w:val="1587"/>
        </w:trPr>
        <w:tc>
          <w:tcPr>
            <w:tcW w:w="6096" w:type="dxa"/>
            <w:vAlign w:val="center"/>
          </w:tcPr>
          <w:p w14:paraId="51036F7F" w14:textId="77777777" w:rsidR="00E04053" w:rsidRPr="00D1415E" w:rsidRDefault="00533D99" w:rsidP="004A7474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noProof/>
                <w:lang w:bidi="en-GB"/>
              </w:rPr>
              <w:pict w14:anchorId="169483CB">
                <v:line id="Rechte verbindingslijn 4" o:spid="_x0000_s1033" style="position:absolute;z-index:251657728;visibility:visible;mso-wrap-distance-top:-1e-4mm;mso-wrap-distance-bottom:-1e-4mm" from="-24.05pt,290.4pt" to="-9.9pt,290.4pt" strokecolor="silver"/>
              </w:pict>
            </w:r>
            <w:r w:rsidR="00E04053" w:rsidRPr="00D1415E">
              <w:rPr>
                <w:rFonts w:ascii="Calibri" w:eastAsia="Calibri" w:hAnsi="Calibri" w:cs="Calibri"/>
                <w:sz w:val="20"/>
                <w:lang w:bidi="en-GB"/>
              </w:rPr>
              <w:t xml:space="preserve">Acting on behalf of Flanders Innovation &amp; Entrepreneurship </w:t>
            </w:r>
          </w:p>
          <w:p w14:paraId="0BD94D2E" w14:textId="77777777" w:rsidR="00E04053" w:rsidRPr="00D1415E" w:rsidRDefault="00E04053" w:rsidP="004A7474">
            <w:pPr>
              <w:pStyle w:val="Heading1"/>
              <w:spacing w:befor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2A72A2B9" w14:textId="77777777" w:rsidR="00E04053" w:rsidRPr="00D1415E" w:rsidRDefault="00E04053" w:rsidP="004A7474">
            <w:pPr>
              <w:rPr>
                <w:rFonts w:ascii="Calibri" w:hAnsi="Calibri"/>
                <w:sz w:val="20"/>
              </w:rPr>
            </w:pPr>
            <w:r w:rsidRPr="00D1415E">
              <w:rPr>
                <w:rFonts w:ascii="Calibri" w:eastAsia="Calibri" w:hAnsi="Calibri" w:cs="Calibri"/>
                <w:sz w:val="20"/>
                <w:lang w:bidi="en-GB"/>
              </w:rPr>
              <w:t>Koning Albert II-</w:t>
            </w:r>
            <w:proofErr w:type="spellStart"/>
            <w:r w:rsidRPr="00D1415E">
              <w:rPr>
                <w:rFonts w:ascii="Calibri" w:eastAsia="Calibri" w:hAnsi="Calibri" w:cs="Calibri"/>
                <w:sz w:val="20"/>
                <w:lang w:bidi="en-GB"/>
              </w:rPr>
              <w:t>laan</w:t>
            </w:r>
            <w:proofErr w:type="spellEnd"/>
            <w:r w:rsidRPr="00D1415E">
              <w:rPr>
                <w:rFonts w:ascii="Calibri" w:eastAsia="Calibri" w:hAnsi="Calibri" w:cs="Calibri"/>
                <w:sz w:val="20"/>
                <w:lang w:bidi="en-GB"/>
              </w:rPr>
              <w:t xml:space="preserve"> 35, PO box 12</w:t>
            </w:r>
          </w:p>
          <w:p w14:paraId="0AD951DA" w14:textId="77777777" w:rsidR="00E04053" w:rsidRPr="00D1415E" w:rsidRDefault="00E04053" w:rsidP="004A7474">
            <w:pPr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eastAsia="Calibri" w:hAnsi="Calibri" w:cs="Calibri"/>
                <w:sz w:val="20"/>
                <w:lang w:bidi="en-GB"/>
              </w:rPr>
              <w:t xml:space="preserve">1030 Brussels </w:t>
            </w:r>
          </w:p>
          <w:p w14:paraId="4E25C5FA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eastAsia="Calibri" w:hAnsi="Calibri" w:cs="Calibri"/>
                <w:b/>
                <w:szCs w:val="20"/>
                <w:lang w:bidi="en-GB"/>
              </w:rPr>
              <w:t xml:space="preserve">T </w:t>
            </w:r>
            <w:r w:rsidRPr="00D1415E">
              <w:rPr>
                <w:rFonts w:ascii="Calibri" w:eastAsia="Calibri" w:hAnsi="Calibri" w:cs="Calibri"/>
                <w:szCs w:val="20"/>
                <w:lang w:bidi="en-GB"/>
              </w:rPr>
              <w:t>0800 20 555</w:t>
            </w:r>
          </w:p>
          <w:p w14:paraId="1A28E0FD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eastAsia="Calibri" w:hAnsi="Calibri" w:cs="Calibri"/>
                <w:szCs w:val="20"/>
                <w:lang w:bidi="en-GB"/>
              </w:rPr>
              <w:t>info@vlaio.be</w:t>
            </w:r>
          </w:p>
          <w:p w14:paraId="2D4C033B" w14:textId="77777777" w:rsidR="00E04053" w:rsidRPr="00D1415E" w:rsidRDefault="00E04053" w:rsidP="004A7474">
            <w:pPr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eastAsia="Calibri" w:hAnsi="Calibri" w:cs="Calibri"/>
                <w:sz w:val="20"/>
                <w:lang w:bidi="en-GB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5824C68C" w14:textId="77777777" w:rsidR="00E04053" w:rsidRPr="00D1415E" w:rsidRDefault="00E04053" w:rsidP="00E94CED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Contact: </w:t>
            </w:r>
          </w:p>
          <w:p w14:paraId="15E1DA14" w14:textId="77777777" w:rsidR="00E04053" w:rsidRPr="00D1415E" w:rsidRDefault="002B69B5" w:rsidP="00E94CED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>
              <w:rPr>
                <w:rFonts w:ascii="Calibri" w:eastAsia="Calibri" w:hAnsi="Calibri" w:cs="Calibri"/>
                <w:szCs w:val="20"/>
                <w:lang w:bidi="en-GB"/>
              </w:rPr>
              <w:t>T: 0800 20 555</w:t>
            </w:r>
          </w:p>
          <w:p w14:paraId="1477F65A" w14:textId="77777777" w:rsidR="00E04053" w:rsidRPr="00D1415E" w:rsidRDefault="00E04053" w:rsidP="00E94CED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bidi="en-GB"/>
              </w:rPr>
              <w:t>email: bedrijfsinnovatiesteun@vlaio.be</w:t>
            </w:r>
          </w:p>
        </w:tc>
      </w:tr>
    </w:tbl>
    <w:p w14:paraId="063CA05D" w14:textId="77777777" w:rsidR="00226AFE" w:rsidRPr="00165587" w:rsidRDefault="00A53931" w:rsidP="00E04053">
      <w:pPr>
        <w:pStyle w:val="Heading2"/>
        <w:spacing w:before="240"/>
        <w:rPr>
          <w:szCs w:val="28"/>
        </w:rPr>
      </w:pPr>
      <w:r w:rsidRPr="00165587">
        <w:rPr>
          <w:kern w:val="32"/>
          <w:szCs w:val="28"/>
          <w:lang w:bidi="en-GB"/>
        </w:rPr>
        <w:t>TEMPLATE FOR A PROGRESS REPORT ON RESEARCH AND DEVELOPMENT PROJECTS</w:t>
      </w:r>
    </w:p>
    <w:p w14:paraId="5EE0C2F6" w14:textId="77777777" w:rsidR="00535675" w:rsidRPr="005E4C19" w:rsidRDefault="00535675" w:rsidP="00535675">
      <w:pPr>
        <w:rPr>
          <w:rFonts w:ascii="Calibri" w:hAnsi="Calibri"/>
        </w:rPr>
      </w:pPr>
    </w:p>
    <w:p w14:paraId="6FA43387" w14:textId="20FA45E2" w:rsidR="00535675" w:rsidRPr="005E4C19" w:rsidRDefault="00E04053" w:rsidP="0001081D">
      <w:pPr>
        <w:rPr>
          <w:rFonts w:ascii="Calibri" w:hAnsi="Calibri"/>
          <w:b/>
          <w:sz w:val="20"/>
        </w:rPr>
      </w:pPr>
      <w:r>
        <w:rPr>
          <w:rFonts w:ascii="Calibri" w:eastAsia="Calibri" w:hAnsi="Calibri" w:cs="Calibri"/>
          <w:b/>
          <w:sz w:val="20"/>
          <w:lang w:bidi="en-GB"/>
        </w:rPr>
        <w:t xml:space="preserve">Version: </w:t>
      </w:r>
      <w:r w:rsidR="003A2BE7">
        <w:rPr>
          <w:rFonts w:ascii="Calibri" w:eastAsia="Calibri" w:hAnsi="Calibri" w:cs="Calibri"/>
          <w:b/>
          <w:sz w:val="20"/>
          <w:lang w:bidi="en-GB"/>
        </w:rPr>
        <w:t>July 2022</w:t>
      </w:r>
    </w:p>
    <w:p w14:paraId="10FA094D" w14:textId="77777777" w:rsidR="009C2E75" w:rsidRDefault="009C2E75" w:rsidP="009C2E75">
      <w:pPr>
        <w:rPr>
          <w:rFonts w:ascii="Calibri" w:hAnsi="Calibri" w:cs="Calibri"/>
          <w:b/>
          <w:bCs/>
          <w:sz w:val="20"/>
        </w:rPr>
      </w:pPr>
    </w:p>
    <w:p w14:paraId="0959ABEC" w14:textId="61C8669B" w:rsidR="00F65750" w:rsidRDefault="009C2E75" w:rsidP="003A2BE7">
      <w:pPr>
        <w:rPr>
          <w:rFonts w:ascii="Calibri" w:hAnsi="Calibri" w:cs="Calibri"/>
          <w:sz w:val="20"/>
        </w:rPr>
      </w:pPr>
      <w:r w:rsidRPr="009C2E75">
        <w:rPr>
          <w:rFonts w:ascii="Calibri" w:hAnsi="Calibri" w:cs="Calibri"/>
          <w:b/>
          <w:bCs/>
          <w:sz w:val="20"/>
        </w:rPr>
        <w:t>Important preliminary note:</w:t>
      </w:r>
      <w:r w:rsidRPr="009C2E75">
        <w:rPr>
          <w:rFonts w:ascii="Calibri" w:hAnsi="Calibri" w:cs="Calibri"/>
          <w:sz w:val="20"/>
        </w:rPr>
        <w:t xml:space="preserve"> This text is just a translation made for reading convenience purposes. </w:t>
      </w:r>
      <w:r w:rsidR="003A2BE7" w:rsidRPr="003A2BE7">
        <w:rPr>
          <w:rFonts w:ascii="Calibri" w:hAnsi="Calibri" w:cs="Calibri"/>
          <w:sz w:val="20"/>
        </w:rPr>
        <w:t xml:space="preserve">The </w:t>
      </w:r>
      <w:r w:rsidR="003A2BE7">
        <w:rPr>
          <w:rFonts w:ascii="Calibri" w:hAnsi="Calibri" w:cs="Calibri"/>
          <w:sz w:val="20"/>
        </w:rPr>
        <w:t>D</w:t>
      </w:r>
      <w:r w:rsidR="003A2BE7" w:rsidRPr="003A2BE7">
        <w:rPr>
          <w:rFonts w:ascii="Calibri" w:hAnsi="Calibri" w:cs="Calibri"/>
          <w:sz w:val="20"/>
        </w:rPr>
        <w:t>utch version is the sole authentic text</w:t>
      </w:r>
      <w:r w:rsidR="003A2BE7">
        <w:rPr>
          <w:rFonts w:ascii="Calibri" w:hAnsi="Calibri" w:cs="Calibri"/>
          <w:sz w:val="20"/>
        </w:rPr>
        <w:t>.</w:t>
      </w:r>
    </w:p>
    <w:p w14:paraId="2A11D5C3" w14:textId="77777777" w:rsidR="003A2BE7" w:rsidRPr="005E4C19" w:rsidRDefault="003A2BE7" w:rsidP="003A2BE7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1AA8" w:rsidRPr="005E4C19" w14:paraId="2463C55A" w14:textId="77777777" w:rsidTr="004F0E2A">
        <w:tc>
          <w:tcPr>
            <w:tcW w:w="9747" w:type="dxa"/>
            <w:shd w:val="clear" w:color="auto" w:fill="auto"/>
          </w:tcPr>
          <w:p w14:paraId="5025232C" w14:textId="77777777" w:rsidR="005458BA" w:rsidRPr="005E4C19" w:rsidRDefault="005458BA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B34D95F" w14:textId="3284FC5E" w:rsidR="002B2068" w:rsidRPr="00102174" w:rsidRDefault="002E1AA8" w:rsidP="002B2068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The progress report shall be submitted by the coordinator on the dates as specified in Art. 4 of the Project Specific Provisions. In theory this will be every </w:t>
            </w:r>
            <w:r w:rsidR="00460BD4">
              <w:rPr>
                <w:rFonts w:ascii="Calibri" w:eastAsia="Calibri" w:hAnsi="Calibri" w:cs="Calibri"/>
                <w:i/>
                <w:sz w:val="20"/>
                <w:lang w:bidi="en-GB"/>
              </w:rPr>
              <w:t>12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month</w:t>
            </w:r>
            <w:r w:rsidR="00EC26A3">
              <w:rPr>
                <w:rFonts w:ascii="Calibri" w:eastAsia="Calibri" w:hAnsi="Calibri" w:cs="Calibri"/>
                <w:i/>
                <w:sz w:val="20"/>
                <w:lang w:bidi="en-GB"/>
              </w:rPr>
              <w:t>s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, unless another report is requested at the same time. The report forms the basis for all communication between the beneficiary and </w:t>
            </w:r>
            <w:r w:rsidR="00460BD4" w:rsidRPr="00460BD4">
              <w:rPr>
                <w:rFonts w:ascii="Calibri" w:eastAsia="Calibri" w:hAnsi="Calibri" w:cs="Calibri"/>
                <w:i/>
                <w:iCs/>
                <w:sz w:val="20"/>
                <w:lang w:bidi="en-GB"/>
              </w:rPr>
              <w:t>Flanders Innovation &amp; Entrepreneurship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(VLAIO), and its main purpose is to check whether the project is progre</w:t>
            </w:r>
            <w:r w:rsidR="00135FD8">
              <w:rPr>
                <w:rFonts w:ascii="Calibri" w:eastAsia="Calibri" w:hAnsi="Calibri" w:cs="Calibri"/>
                <w:i/>
                <w:sz w:val="20"/>
                <w:lang w:bidi="en-GB"/>
              </w:rPr>
              <w:t>s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sing according to plan.</w:t>
            </w:r>
          </w:p>
          <w:p w14:paraId="35840294" w14:textId="77777777" w:rsidR="005458BA" w:rsidRPr="005E4C19" w:rsidRDefault="005458BA" w:rsidP="002B2068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2296E284" w14:textId="77777777" w:rsidR="00C866BE" w:rsidRPr="00165587" w:rsidRDefault="00C866BE" w:rsidP="00915237">
      <w:pPr>
        <w:pStyle w:val="Heading2"/>
        <w:rPr>
          <w:szCs w:val="28"/>
        </w:rPr>
      </w:pPr>
      <w:r w:rsidRPr="00165587">
        <w:rPr>
          <w:szCs w:val="28"/>
          <w:lang w:bidi="en-GB"/>
        </w:rPr>
        <w:t>Part A: General information and indicators</w:t>
      </w:r>
    </w:p>
    <w:p w14:paraId="117CAD1C" w14:textId="77777777" w:rsidR="00C866BE" w:rsidRPr="005E4C19" w:rsidRDefault="00C866B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5E4C19" w14:paraId="4CF4CBB1" w14:textId="77777777" w:rsidTr="00BB372E">
        <w:tc>
          <w:tcPr>
            <w:tcW w:w="9747" w:type="dxa"/>
            <w:shd w:val="clear" w:color="auto" w:fill="D9D9D9"/>
          </w:tcPr>
          <w:p w14:paraId="7709C5C3" w14:textId="77777777" w:rsidR="00243F74" w:rsidRPr="005E4C19" w:rsidRDefault="00915237" w:rsidP="00D5425C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GENERAL INFORMATION</w:t>
            </w:r>
          </w:p>
        </w:tc>
      </w:tr>
      <w:tr w:rsidR="00243F74" w:rsidRPr="005E4C19" w14:paraId="1EA5CCB4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6A7647F9" w14:textId="6FF85100" w:rsidR="00D5425C" w:rsidRPr="005E4C19" w:rsidRDefault="00056B65" w:rsidP="00D5425C">
            <w:pPr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>Project number</w:t>
            </w:r>
            <w:r w:rsidR="00102174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(</w:t>
            </w:r>
            <w:proofErr w:type="spellStart"/>
            <w:r w:rsidR="00102174">
              <w:rPr>
                <w:rFonts w:ascii="Calibri" w:eastAsia="Calibri" w:hAnsi="Calibri" w:cs="Calibri"/>
                <w:b/>
                <w:sz w:val="20"/>
                <w:lang w:bidi="en-GB"/>
              </w:rPr>
              <w:t>HBC.xxxx.xxxx</w:t>
            </w:r>
            <w:proofErr w:type="spellEnd"/>
            <w:r w:rsidR="00102174">
              <w:rPr>
                <w:rFonts w:ascii="Calibri" w:eastAsia="Calibri" w:hAnsi="Calibri" w:cs="Calibri"/>
                <w:b/>
                <w:sz w:val="20"/>
                <w:lang w:bidi="en-GB"/>
              </w:rPr>
              <w:t>)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>:</w:t>
            </w:r>
          </w:p>
          <w:p w14:paraId="56B4142A" w14:textId="77777777" w:rsidR="00D5425C" w:rsidRPr="005E4C19" w:rsidRDefault="00D5425C" w:rsidP="00D5425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57680FF" w14:textId="0D5B21CD" w:rsidR="00D5425C" w:rsidRPr="005E4C19" w:rsidRDefault="00102174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lang w:bidi="en-GB"/>
              </w:rPr>
              <w:t>Start date of project</w:t>
            </w:r>
            <w:r w:rsidR="00056B65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>:</w:t>
            </w:r>
          </w:p>
          <w:p w14:paraId="3E3FAC80" w14:textId="77777777" w:rsidR="00D5425C" w:rsidRPr="005E4C19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BC979A0" w14:textId="77777777" w:rsidR="00D5425C" w:rsidRPr="005E4C19" w:rsidRDefault="00D5425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>Your name and organisation:</w:t>
            </w:r>
          </w:p>
          <w:p w14:paraId="6B4BC1C5" w14:textId="77777777" w:rsidR="00D5425C" w:rsidRPr="005E4C19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545589D1" w14:textId="31296487" w:rsidR="00243F74" w:rsidRPr="005E4C19" w:rsidRDefault="00102174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lang w:bidi="en-GB"/>
              </w:rPr>
              <w:t>Date of this progress report</w:t>
            </w:r>
            <w:r w:rsidR="00243F74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>:</w:t>
            </w:r>
          </w:p>
          <w:p w14:paraId="7094FC73" w14:textId="77777777" w:rsidR="00243F74" w:rsidRPr="005E4C19" w:rsidRDefault="00243F74" w:rsidP="007A6D55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66BE" w:rsidRPr="005E4C19" w14:paraId="0941AECE" w14:textId="77777777" w:rsidTr="00BB372E">
        <w:tc>
          <w:tcPr>
            <w:tcW w:w="9747" w:type="dxa"/>
            <w:shd w:val="clear" w:color="auto" w:fill="D9D9D9"/>
          </w:tcPr>
          <w:p w14:paraId="59AAD1DB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THE PROJECT’S CONTENT DEVELOPMENT</w:t>
            </w:r>
          </w:p>
        </w:tc>
      </w:tr>
      <w:tr w:rsidR="00683F9E" w:rsidRPr="005E4C19" w14:paraId="20CE4F4E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37DBCC0F" w14:textId="77777777" w:rsidR="00683F9E" w:rsidRPr="005E4C19" w:rsidRDefault="00683F9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The project is largely on schedule and the milestones set for this phase of the project have (largely) been met</w:t>
            </w:r>
          </w:p>
          <w:p w14:paraId="06303046" w14:textId="77777777" w:rsidR="00683F9E" w:rsidRPr="005E4C19" w:rsidRDefault="00683F9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 xml:space="preserve">The execution deviates from the plan without any expected significant impact </w:t>
            </w:r>
          </w:p>
          <w:p w14:paraId="01B89239" w14:textId="77777777" w:rsidR="00243F74" w:rsidRPr="005E4C19" w:rsidRDefault="00683F9E" w:rsidP="00D46ED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="001B7B37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="001B7B37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 xml:space="preserve">Major milestones will not be met (on time) and/or there are major changes in the execution </w:t>
            </w:r>
          </w:p>
        </w:tc>
      </w:tr>
      <w:tr w:rsidR="00C866BE" w:rsidRPr="005E4C19" w14:paraId="15484F65" w14:textId="77777777" w:rsidTr="00BB372E">
        <w:tc>
          <w:tcPr>
            <w:tcW w:w="9747" w:type="dxa"/>
            <w:shd w:val="clear" w:color="auto" w:fill="D9D9D9"/>
          </w:tcPr>
          <w:p w14:paraId="25C51877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FEASIBILITY OF THE INNOVATION GOAL</w:t>
            </w:r>
          </w:p>
        </w:tc>
      </w:tr>
      <w:tr w:rsidR="00683F9E" w:rsidRPr="005E4C19" w14:paraId="0E9ED9CB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121A9815" w14:textId="244D2C87" w:rsidR="00870A2E" w:rsidRPr="005E4C19" w:rsidRDefault="00870A2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</w:r>
            <w:r w:rsidR="00102174" w:rsidRPr="00102174">
              <w:rPr>
                <w:rFonts w:ascii="Calibri" w:eastAsia="Calibri" w:hAnsi="Calibri" w:cs="Calibri"/>
                <w:b/>
                <w:sz w:val="20"/>
                <w:lang w:bidi="en-GB"/>
              </w:rPr>
              <w:t>The innovation goal described in the specific conditions remains achievable</w:t>
            </w:r>
          </w:p>
          <w:p w14:paraId="21490E8F" w14:textId="0ADA4052" w:rsidR="00870A2E" w:rsidRPr="005E4C19" w:rsidRDefault="00870A2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="002E1AA8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="002E1AA8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</w:r>
            <w:r w:rsidR="00102174" w:rsidRPr="00102174">
              <w:rPr>
                <w:rFonts w:ascii="Calibri" w:eastAsia="Calibri" w:hAnsi="Calibri" w:cs="Calibri"/>
                <w:b/>
                <w:sz w:val="20"/>
                <w:lang w:bidi="en-GB"/>
              </w:rPr>
              <w:t>There is additional uncertainty regarding the achieving of the innovation goal but the project will not fundamentally be adjusted</w:t>
            </w:r>
          </w:p>
          <w:p w14:paraId="0AC04EE2" w14:textId="369DF34C" w:rsidR="002E1AA8" w:rsidRPr="005E4C19" w:rsidRDefault="00870A2E" w:rsidP="00794A4B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="002E1AA8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="002E1AA8"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</w:r>
            <w:r w:rsidR="00102174" w:rsidRPr="00102174">
              <w:rPr>
                <w:rFonts w:ascii="Calibri" w:eastAsia="Calibri" w:hAnsi="Calibri" w:cs="Calibri"/>
                <w:b/>
                <w:sz w:val="20"/>
                <w:lang w:bidi="en-GB"/>
              </w:rPr>
              <w:t>The innovation goal is not, or not sufficiently achievable and the project must therefore be adjusted</w:t>
            </w:r>
          </w:p>
        </w:tc>
      </w:tr>
      <w:tr w:rsidR="00C866BE" w:rsidRPr="005E4C19" w14:paraId="0A608833" w14:textId="77777777" w:rsidTr="00BB372E">
        <w:tc>
          <w:tcPr>
            <w:tcW w:w="9747" w:type="dxa"/>
            <w:shd w:val="clear" w:color="auto" w:fill="D9D9D9"/>
          </w:tcPr>
          <w:p w14:paraId="7F16023B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USE OF RESOURCES</w:t>
            </w:r>
          </w:p>
        </w:tc>
      </w:tr>
      <w:tr w:rsidR="00683F9E" w:rsidRPr="005E4C19" w14:paraId="01C6197C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3455BC42" w14:textId="77777777" w:rsidR="002E1AA8" w:rsidRPr="005E4C19" w:rsidRDefault="002E1AA8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Resources and manpower will be deployed as planned.</w:t>
            </w:r>
          </w:p>
          <w:p w14:paraId="5823FE80" w14:textId="77777777" w:rsidR="002E1AA8" w:rsidRPr="005E4C19" w:rsidRDefault="002E1AA8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There are delays/accelerations/changes in the resources deployed, but it is expected that the changes will be limited over the lifetime of the project</w:t>
            </w:r>
          </w:p>
          <w:p w14:paraId="77E75C1F" w14:textId="77777777" w:rsidR="005458BA" w:rsidRPr="005E4C19" w:rsidRDefault="002E1AA8" w:rsidP="00FD2EBE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 xml:space="preserve">There are major changes in the use of resources </w:t>
            </w:r>
          </w:p>
        </w:tc>
      </w:tr>
      <w:tr w:rsidR="00D1234C" w:rsidRPr="005E4C19" w14:paraId="677A205A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C6637" w14:textId="77777777" w:rsidR="00D1234C" w:rsidRPr="005E4C19" w:rsidRDefault="00915237" w:rsidP="00D1234C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lastRenderedPageBreak/>
              <w:t>CHANGED EXTERNAL CIRCUMSTANCES OR CHANGES AMONG THE BENEFICIARIES OR IMPLEMENTERS</w:t>
            </w:r>
          </w:p>
        </w:tc>
      </w:tr>
      <w:tr w:rsidR="00D1234C" w:rsidRPr="005E4C19" w14:paraId="242B7175" w14:textId="77777777" w:rsidTr="00A133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B67" w14:textId="77777777" w:rsidR="00D1234C" w:rsidRPr="005E4C19" w:rsidRDefault="00D1234C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There are no relevant changed circumstances that will strongly influence the valorisation</w:t>
            </w:r>
          </w:p>
          <w:p w14:paraId="25B48F0A" w14:textId="77777777" w:rsidR="00D1234C" w:rsidRPr="005E4C19" w:rsidRDefault="00D1234C" w:rsidP="00D1234C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There are changes among the beneficiaries or implementers but the valorisation will not be compromised</w:t>
            </w:r>
          </w:p>
          <w:p w14:paraId="1AE02656" w14:textId="77777777" w:rsidR="00056B65" w:rsidRPr="005E4C19" w:rsidRDefault="00D1234C" w:rsidP="00056B65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There are changed internal or external circumstances that will strongly influence the valorisation</w:t>
            </w:r>
          </w:p>
        </w:tc>
      </w:tr>
      <w:tr w:rsidR="007F79B2" w:rsidRPr="005E4C19" w14:paraId="3D4CCAC1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C6288" w14:textId="77777777" w:rsidR="007F79B2" w:rsidRPr="005E4C19" w:rsidRDefault="00915237" w:rsidP="00E54D08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NOTIFICATION ?</w:t>
            </w:r>
          </w:p>
        </w:tc>
      </w:tr>
      <w:tr w:rsidR="007F79B2" w:rsidRPr="005E4C19" w14:paraId="2544F87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5AA" w14:textId="77777777" w:rsidR="00EA7128" w:rsidRPr="005E4C19" w:rsidRDefault="00EA7128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sym w:font="Symbol" w:char="F080"/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ab/>
              <w:t>This progress report also includes a notification</w:t>
            </w:r>
          </w:p>
          <w:p w14:paraId="371695A6" w14:textId="77777777" w:rsidR="00EA7128" w:rsidRPr="005E4C19" w:rsidRDefault="00EA7128" w:rsidP="00EA712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7877C171" w14:textId="77777777" w:rsidR="007F79B2" w:rsidRPr="005E4C19" w:rsidRDefault="007F79B2" w:rsidP="00043BC4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Check this box if you also consider this report to be a notification following the meaning of Article 7 of the General Terms and Conditions for Innovation Aid. In this case, please provide a thorough explanation in the following box.</w:t>
            </w:r>
          </w:p>
        </w:tc>
      </w:tr>
    </w:tbl>
    <w:p w14:paraId="61FD0D80" w14:textId="77777777" w:rsidR="00FD7217" w:rsidRPr="005E4C19" w:rsidRDefault="00FD7217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66BE" w:rsidRPr="005E4C19" w14:paraId="2F3FF53B" w14:textId="77777777" w:rsidTr="00BB372E">
        <w:tc>
          <w:tcPr>
            <w:tcW w:w="9747" w:type="dxa"/>
            <w:shd w:val="clear" w:color="auto" w:fill="D9D9D9"/>
          </w:tcPr>
          <w:p w14:paraId="43FBD5A5" w14:textId="77777777" w:rsidR="00C866BE" w:rsidRPr="005E4C19" w:rsidRDefault="00D5425C" w:rsidP="00540E19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br w:type="page"/>
            </w:r>
            <w:r w:rsidR="00FD7217" w:rsidRPr="005E4C19">
              <w:rPr>
                <w:rFonts w:ascii="Calibri" w:eastAsia="Calibri" w:hAnsi="Calibri" w:cs="Calibri"/>
                <w:sz w:val="20"/>
                <w:lang w:bidi="en-GB"/>
              </w:rPr>
              <w:t xml:space="preserve"> EXPLANATION (mandatory if you have ticked the 2</w:t>
            </w:r>
            <w:r w:rsidR="00FD7217" w:rsidRPr="005E4C19">
              <w:rPr>
                <w:rFonts w:ascii="Calibri" w:eastAsia="Calibri" w:hAnsi="Calibri" w:cs="Calibri"/>
                <w:sz w:val="20"/>
                <w:vertAlign w:val="superscript"/>
                <w:lang w:bidi="en-GB"/>
              </w:rPr>
              <w:t>nd</w:t>
            </w:r>
            <w:r w:rsidR="00FD7217" w:rsidRPr="005E4C19">
              <w:rPr>
                <w:rFonts w:ascii="Calibri" w:eastAsia="Calibri" w:hAnsi="Calibri" w:cs="Calibri"/>
                <w:sz w:val="20"/>
                <w:lang w:bidi="en-GB"/>
              </w:rPr>
              <w:t xml:space="preserve"> or 3</w:t>
            </w:r>
            <w:r w:rsidR="00FD7217" w:rsidRPr="005E4C19">
              <w:rPr>
                <w:rFonts w:ascii="Calibri" w:eastAsia="Calibri" w:hAnsi="Calibri" w:cs="Calibri"/>
                <w:sz w:val="20"/>
                <w:vertAlign w:val="superscript"/>
                <w:lang w:bidi="en-GB"/>
              </w:rPr>
              <w:t>rd</w:t>
            </w:r>
            <w:r w:rsidR="00FD7217" w:rsidRPr="005E4C19">
              <w:rPr>
                <w:rFonts w:ascii="Calibri" w:eastAsia="Calibri" w:hAnsi="Calibri" w:cs="Calibri"/>
                <w:sz w:val="20"/>
                <w:lang w:bidi="en-GB"/>
              </w:rPr>
              <w:t xml:space="preserve"> option in any of the previous boxes)</w:t>
            </w:r>
          </w:p>
        </w:tc>
      </w:tr>
      <w:tr w:rsidR="00243F74" w:rsidRPr="005E4C19" w14:paraId="16D27F9F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43AFAD8D" w14:textId="77777777" w:rsidR="00243F74" w:rsidRPr="005E4C19" w:rsidRDefault="00243F74" w:rsidP="007A6D55">
            <w:pPr>
              <w:jc w:val="both"/>
              <w:rPr>
                <w:rFonts w:ascii="Calibri" w:hAnsi="Calibri"/>
                <w:sz w:val="20"/>
              </w:rPr>
            </w:pPr>
          </w:p>
          <w:p w14:paraId="45A1E140" w14:textId="25A9D017" w:rsidR="00243F74" w:rsidRPr="005E4C19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Please give a short explanation if you have </w:t>
            </w:r>
            <w:r w:rsidR="00D36E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marked 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the 2</w:t>
            </w:r>
            <w:r w:rsidRPr="005E4C19">
              <w:rPr>
                <w:rFonts w:ascii="Calibri" w:eastAsia="Calibri" w:hAnsi="Calibri" w:cs="Calibri"/>
                <w:i/>
                <w:sz w:val="20"/>
                <w:vertAlign w:val="superscript"/>
                <w:lang w:bidi="en-GB"/>
              </w:rPr>
              <w:t>nd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option somewhere.</w:t>
            </w:r>
          </w:p>
          <w:p w14:paraId="6E4B24B8" w14:textId="77777777" w:rsidR="00D1234C" w:rsidRPr="005E4C19" w:rsidRDefault="00D1234C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3CCAA31" w14:textId="3A415FA9" w:rsidR="009D564F" w:rsidRPr="005E4C19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Please explain in more detail if you have </w:t>
            </w:r>
            <w:r w:rsidR="00D36E19">
              <w:rPr>
                <w:rFonts w:ascii="Calibri" w:eastAsia="Calibri" w:hAnsi="Calibri" w:cs="Calibri"/>
                <w:i/>
                <w:sz w:val="20"/>
                <w:lang w:bidi="en-GB"/>
              </w:rPr>
              <w:t>marked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the 3</w:t>
            </w:r>
            <w:r w:rsidRPr="005E4C19">
              <w:rPr>
                <w:rFonts w:ascii="Calibri" w:eastAsia="Calibri" w:hAnsi="Calibri" w:cs="Calibri"/>
                <w:i/>
                <w:sz w:val="20"/>
                <w:vertAlign w:val="superscript"/>
                <w:lang w:bidi="en-GB"/>
              </w:rPr>
              <w:t>rd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option anywhere or if you want this report to include a notification. In this case, do not limit yourself to reporting just what has happened, but explain what the consequences will be and what you will do to take them into account.</w:t>
            </w:r>
          </w:p>
          <w:p w14:paraId="6DAA03AC" w14:textId="77777777" w:rsidR="009D564F" w:rsidRPr="005E4C19" w:rsidRDefault="009D564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E5BD093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i/>
                <w:sz w:val="20"/>
              </w:rPr>
            </w:pPr>
          </w:p>
          <w:p w14:paraId="135D713F" w14:textId="77777777" w:rsidR="00053677" w:rsidRPr="005E4C19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2CE2933" w14:textId="77777777" w:rsidR="00053677" w:rsidRPr="005E4C19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A0F3C8E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592E1CF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EEDCB52" w14:textId="77777777" w:rsidR="007230B2" w:rsidRPr="005E4C19" w:rsidRDefault="007230B2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39DCBDA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7A23379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49D9B86" w14:textId="77777777" w:rsidR="00D5425C" w:rsidRPr="005E4C19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D64332E" w14:textId="77777777" w:rsidR="00D5425C" w:rsidRPr="005E4C19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80C3AD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839F664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2AE1B3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C56F25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E9C840C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58284E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320CEE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A26CCF9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921D04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96FCA8A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0B9F0C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8575B5C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A58BA6D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8F4D7E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0C1091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DE43502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F7EC1" w:rsidRPr="005E4C19" w14:paraId="77F7B19F" w14:textId="77777777" w:rsidTr="00BB372E">
        <w:tc>
          <w:tcPr>
            <w:tcW w:w="9747" w:type="dxa"/>
            <w:shd w:val="clear" w:color="auto" w:fill="D9D9D9"/>
          </w:tcPr>
          <w:p w14:paraId="2476ADD6" w14:textId="77777777" w:rsidR="006F7EC1" w:rsidRPr="005E4C19" w:rsidRDefault="00B46A05" w:rsidP="00D1234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eastAsia="Calibri" w:hAnsi="Calibri" w:cs="Calibri"/>
                <w:sz w:val="20"/>
                <w:lang w:bidi="en-GB"/>
              </w:rPr>
              <w:t>EXPLANATORY NOTES OR ADDITIONAL COMMENTS (optional)</w:t>
            </w:r>
          </w:p>
        </w:tc>
      </w:tr>
      <w:tr w:rsidR="006F7EC1" w:rsidRPr="005E4C19" w14:paraId="05328237" w14:textId="77777777">
        <w:tc>
          <w:tcPr>
            <w:tcW w:w="9747" w:type="dxa"/>
          </w:tcPr>
          <w:p w14:paraId="74661A84" w14:textId="77777777" w:rsidR="006F7EC1" w:rsidRPr="005E4C19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eastAsia="Calibri" w:hAnsi="Calibri" w:cs="Calibri"/>
                <w:b/>
                <w:sz w:val="20"/>
                <w:lang w:bidi="en-GB"/>
              </w:rPr>
              <w:t xml:space="preserve"> </w:t>
            </w:r>
          </w:p>
          <w:p w14:paraId="0C14409A" w14:textId="0877B418" w:rsidR="006F7EC1" w:rsidRPr="005E4C19" w:rsidRDefault="006F7EC1" w:rsidP="004D377A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Please include, if useful, any comments that you could not include elsewhere in the </w:t>
            </w:r>
            <w:r w:rsidR="004B1903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template 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here.</w:t>
            </w:r>
          </w:p>
          <w:p w14:paraId="7FFF1727" w14:textId="77777777" w:rsidR="006F7EC1" w:rsidRPr="005E4C19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82830BF" w14:textId="77777777" w:rsidR="00D1234C" w:rsidRPr="005E4C19" w:rsidRDefault="00D1234C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8E2F9B6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6928B5D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F95D3A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F7A7061" w14:textId="77777777" w:rsidR="0056000F" w:rsidRPr="005E4C19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736323F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DBA3DF6" w14:textId="77777777" w:rsidR="00540E19" w:rsidRPr="00165587" w:rsidRDefault="00540E19" w:rsidP="00D64002">
      <w:pPr>
        <w:pStyle w:val="Heading2"/>
        <w:rPr>
          <w:szCs w:val="28"/>
        </w:rPr>
      </w:pPr>
      <w:r w:rsidRPr="005E4C19">
        <w:rPr>
          <w:lang w:bidi="en-GB"/>
        </w:rPr>
        <w:br w:type="page"/>
      </w:r>
      <w:r w:rsidRPr="00165587">
        <w:rPr>
          <w:szCs w:val="28"/>
          <w:lang w:bidi="en-GB"/>
        </w:rPr>
        <w:lastRenderedPageBreak/>
        <w:t>Part B: Performance table</w:t>
      </w:r>
    </w:p>
    <w:p w14:paraId="6CE7F93B" w14:textId="77777777" w:rsidR="00540E19" w:rsidRPr="005E4C19" w:rsidRDefault="00540E19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5E4C19" w14:paraId="623ED813" w14:textId="77777777">
        <w:tc>
          <w:tcPr>
            <w:tcW w:w="9747" w:type="dxa"/>
          </w:tcPr>
          <w:p w14:paraId="5045CB49" w14:textId="77777777" w:rsidR="006F7EC1" w:rsidRPr="005E4C19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Please prepare the following performance table per project partner and for the achievements during the relevant period. This is usually a full working year for the normal follow-up, also known as the period since the last performance table was submitted.</w:t>
            </w:r>
          </w:p>
          <w:p w14:paraId="20948C22" w14:textId="77777777" w:rsidR="006F7EC1" w:rsidRPr="005E4C19" w:rsidRDefault="006F7EC1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DD0BB4E" w14:textId="524BA3FF" w:rsidR="007230B2" w:rsidRPr="005E4C19" w:rsidRDefault="00043BC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Performances must be demonstrated by means</w:t>
            </w:r>
            <w:r w:rsidR="004B1903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of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 records listed in a monitoring system, register, project accounts, etc., but supporting documents </w:t>
            </w:r>
            <w:r w:rsidR="004B1903">
              <w:rPr>
                <w:rFonts w:ascii="Calibri" w:eastAsia="Calibri" w:hAnsi="Calibri" w:cs="Calibri"/>
                <w:i/>
                <w:sz w:val="20"/>
                <w:lang w:bidi="en-GB"/>
              </w:rPr>
              <w:t>d</w:t>
            </w:r>
            <w:r w:rsidR="004B1903" w:rsidRPr="004B1903">
              <w:rPr>
                <w:rFonts w:ascii="Calibri" w:eastAsia="Calibri" w:hAnsi="Calibri" w:cs="Calibri"/>
                <w:i/>
                <w:sz w:val="20"/>
                <w:lang w:bidi="en-GB"/>
              </w:rPr>
              <w:t>on’t need to be provided as attachment to the report’ 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. It is also not necessary to calculate or prove the personnel costs.</w:t>
            </w:r>
          </w:p>
          <w:p w14:paraId="053F620E" w14:textId="77777777" w:rsidR="001939C0" w:rsidRPr="005E4C19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1910"/>
              <w:gridCol w:w="1996"/>
              <w:gridCol w:w="1751"/>
              <w:gridCol w:w="1871"/>
            </w:tblGrid>
            <w:tr w:rsidR="000D0EEF" w:rsidRPr="005E4C19" w14:paraId="0753986E" w14:textId="77777777">
              <w:tc>
                <w:tcPr>
                  <w:tcW w:w="9521" w:type="dxa"/>
                  <w:gridSpan w:val="5"/>
                </w:tcPr>
                <w:p w14:paraId="6BA15733" w14:textId="77777777" w:rsidR="000D0EEF" w:rsidRPr="005E4C19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 xml:space="preserve">Performances between &lt;date&gt; and &lt;date&gt; </w:t>
                  </w:r>
                </w:p>
                <w:p w14:paraId="279B2E7F" w14:textId="77777777" w:rsidR="000D0EEF" w:rsidRPr="005E4C19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month ... to month ... of the project</w:t>
                  </w:r>
                </w:p>
              </w:tc>
            </w:tr>
            <w:tr w:rsidR="007A6AE2" w:rsidRPr="005E4C19" w14:paraId="586264B3" w14:textId="77777777">
              <w:tc>
                <w:tcPr>
                  <w:tcW w:w="7650" w:type="dxa"/>
                  <w:gridSpan w:val="4"/>
                </w:tcPr>
                <w:p w14:paraId="2D0B62B8" w14:textId="77777777" w:rsidR="007A6AE2" w:rsidRPr="005E4C19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Name of partner:</w:t>
                  </w:r>
                </w:p>
              </w:tc>
              <w:tc>
                <w:tcPr>
                  <w:tcW w:w="1871" w:type="dxa"/>
                </w:tcPr>
                <w:p w14:paraId="28D6ED82" w14:textId="77777777" w:rsidR="007A6AE2" w:rsidRPr="005E4C19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6C033CE5" w14:textId="77777777">
              <w:tc>
                <w:tcPr>
                  <w:tcW w:w="1993" w:type="dxa"/>
                </w:tcPr>
                <w:p w14:paraId="51BE0403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Name of staff member</w:t>
                  </w:r>
                </w:p>
              </w:tc>
              <w:tc>
                <w:tcPr>
                  <w:tcW w:w="1910" w:type="dxa"/>
                </w:tcPr>
                <w:p w14:paraId="01ACD0E5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Function/role within the project</w:t>
                  </w:r>
                </w:p>
              </w:tc>
              <w:tc>
                <w:tcPr>
                  <w:tcW w:w="1996" w:type="dxa"/>
                </w:tcPr>
                <w:p w14:paraId="5DD68096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Most important work packages that have been contributed to</w:t>
                  </w:r>
                </w:p>
              </w:tc>
              <w:tc>
                <w:tcPr>
                  <w:tcW w:w="1751" w:type="dxa"/>
                </w:tcPr>
                <w:p w14:paraId="090FD875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Number of man months performed during this period</w:t>
                  </w:r>
                </w:p>
              </w:tc>
              <w:tc>
                <w:tcPr>
                  <w:tcW w:w="1871" w:type="dxa"/>
                </w:tcPr>
                <w:p w14:paraId="3FEFC271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Cumulative until end of period</w:t>
                  </w:r>
                </w:p>
              </w:tc>
            </w:tr>
            <w:tr w:rsidR="007A6AE2" w:rsidRPr="005E4C19" w14:paraId="424446AD" w14:textId="77777777">
              <w:tc>
                <w:tcPr>
                  <w:tcW w:w="1993" w:type="dxa"/>
                </w:tcPr>
                <w:p w14:paraId="534400D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</w:tcPr>
                <w:p w14:paraId="72E14EC9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</w:tcPr>
                <w:p w14:paraId="48985993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17B12D41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0321C9B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3F26BFF6" w14:textId="77777777">
              <w:tc>
                <w:tcPr>
                  <w:tcW w:w="1993" w:type="dxa"/>
                  <w:tcBorders>
                    <w:bottom w:val="single" w:sz="4" w:space="0" w:color="000000"/>
                  </w:tcBorders>
                </w:tcPr>
                <w:p w14:paraId="5058227B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602FAC09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000000"/>
                  </w:tcBorders>
                </w:tcPr>
                <w:p w14:paraId="1FE7CFEE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1B209E34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4D61E1F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437B4DA7" w14:textId="77777777">
              <w:tc>
                <w:tcPr>
                  <w:tcW w:w="1993" w:type="dxa"/>
                  <w:tcBorders>
                    <w:bottom w:val="single" w:sz="4" w:space="0" w:color="auto"/>
                  </w:tcBorders>
                </w:tcPr>
                <w:p w14:paraId="4C9F042D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</w:tcPr>
                <w:p w14:paraId="0B701AF3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auto"/>
                  </w:tcBorders>
                </w:tcPr>
                <w:p w14:paraId="66C6A5A1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000000"/>
                  </w:tcBorders>
                </w:tcPr>
                <w:p w14:paraId="6DCD0B05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000000"/>
                  </w:tcBorders>
                </w:tcPr>
                <w:p w14:paraId="6E2CB07B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63A85BDE" w14:textId="77777777"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ED9F4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C6120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A86C949" w14:textId="77777777" w:rsidR="007A6AE2" w:rsidRPr="005E4C19" w:rsidRDefault="007A6AE2" w:rsidP="006C648D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eastAsia="Calibri" w:hAnsi="Calibri" w:cs="Calibri"/>
                      <w:b/>
                      <w:sz w:val="20"/>
                      <w:lang w:bidi="en-GB"/>
                    </w:rPr>
                    <w:t>Total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</w:tcBorders>
                </w:tcPr>
                <w:p w14:paraId="7FE4EC5A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left w:val="single" w:sz="4" w:space="0" w:color="auto"/>
                  </w:tcBorders>
                </w:tcPr>
                <w:p w14:paraId="0C4C3C0C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4CD946BD" w14:textId="77777777" w:rsidR="001939C0" w:rsidRPr="005E4C19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7B9A80" w14:textId="77777777" w:rsidR="0092542C" w:rsidRPr="005E4C19" w:rsidRDefault="0092542C" w:rsidP="0092542C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Make sure you explain any significant changes to the information provided at the start of the project.</w:t>
            </w:r>
          </w:p>
          <w:p w14:paraId="0EE2F22D" w14:textId="77777777" w:rsidR="000D0EEF" w:rsidRPr="005E4C19" w:rsidRDefault="000D0EE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3715B60" w14:textId="6D182824" w:rsidR="0056000F" w:rsidRPr="005E4C19" w:rsidRDefault="00EA712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If there are significant changes to costs other than personnel costs, please </w:t>
            </w:r>
            <w:r w:rsidR="00461BB9">
              <w:rPr>
                <w:rFonts w:ascii="Calibri" w:eastAsia="Calibri" w:hAnsi="Calibri" w:cs="Calibri"/>
                <w:i/>
                <w:sz w:val="20"/>
                <w:lang w:bidi="en-GB"/>
              </w:rPr>
              <w:t xml:space="preserve">also </w:t>
            </w:r>
            <w:r w:rsidRPr="005E4C19">
              <w:rPr>
                <w:rFonts w:ascii="Calibri" w:eastAsia="Calibri" w:hAnsi="Calibri" w:cs="Calibri"/>
                <w:i/>
                <w:sz w:val="20"/>
                <w:lang w:bidi="en-GB"/>
              </w:rPr>
              <w:t>explain them briefly here.</w:t>
            </w:r>
          </w:p>
          <w:p w14:paraId="1ECB401A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666F132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63FFD81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FED1EE5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6C719A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F2FC2B5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64D6596" w14:textId="77777777" w:rsidR="00043BC4" w:rsidRPr="005E4C19" w:rsidRDefault="00043BC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1FF42DAA" w14:textId="77777777" w:rsidR="006F7EC1" w:rsidRPr="005E4C19" w:rsidRDefault="006F7EC1">
      <w:pPr>
        <w:rPr>
          <w:rFonts w:ascii="Calibri" w:hAnsi="Calibri"/>
          <w:sz w:val="20"/>
        </w:rPr>
      </w:pPr>
    </w:p>
    <w:p w14:paraId="7588A7A6" w14:textId="77777777" w:rsidR="00301DB7" w:rsidRPr="005E4C19" w:rsidRDefault="008B2624" w:rsidP="008B2624">
      <w:pPr>
        <w:pStyle w:val="Heading2"/>
        <w:rPr>
          <w:sz w:val="22"/>
          <w:szCs w:val="22"/>
        </w:rPr>
      </w:pPr>
      <w:r w:rsidRPr="005E4C19">
        <w:rPr>
          <w:sz w:val="22"/>
          <w:szCs w:val="22"/>
          <w:lang w:bidi="en-GB"/>
        </w:rPr>
        <w:t xml:space="preserve"> </w:t>
      </w:r>
    </w:p>
    <w:sectPr w:rsidR="00301DB7" w:rsidRPr="005E4C19" w:rsidSect="00E945F3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1303" w14:textId="77777777" w:rsidR="00E920B5" w:rsidRDefault="00E920B5" w:rsidP="00301DB7">
      <w:r>
        <w:separator/>
      </w:r>
    </w:p>
  </w:endnote>
  <w:endnote w:type="continuationSeparator" w:id="0">
    <w:p w14:paraId="574B86C1" w14:textId="77777777" w:rsidR="00E920B5" w:rsidRDefault="00E920B5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12A" w14:textId="7226F04B" w:rsidR="00544599" w:rsidRPr="00544599" w:rsidRDefault="00544599" w:rsidP="00544599">
    <w:pPr>
      <w:pStyle w:val="Footer"/>
      <w:jc w:val="center"/>
      <w:rPr>
        <w:sz w:val="16"/>
        <w:szCs w:val="16"/>
      </w:rPr>
    </w:pPr>
    <w:r w:rsidRPr="00544599">
      <w:rPr>
        <w:sz w:val="16"/>
        <w:szCs w:val="16"/>
        <w:lang w:bidi="en-GB"/>
      </w:rPr>
      <w:fldChar w:fldCharType="begin"/>
    </w:r>
    <w:r w:rsidRPr="00544599">
      <w:rPr>
        <w:sz w:val="16"/>
        <w:szCs w:val="16"/>
        <w:lang w:bidi="en-GB"/>
      </w:rPr>
      <w:instrText xml:space="preserve"> PAGE   \* MERGEFORMAT </w:instrText>
    </w:r>
    <w:r w:rsidRPr="00544599">
      <w:rPr>
        <w:sz w:val="16"/>
        <w:szCs w:val="16"/>
        <w:lang w:bidi="en-GB"/>
      </w:rPr>
      <w:fldChar w:fldCharType="separate"/>
    </w:r>
    <w:r>
      <w:rPr>
        <w:sz w:val="16"/>
        <w:szCs w:val="16"/>
        <w:lang w:bidi="en-GB"/>
      </w:rPr>
      <w:t>1</w:t>
    </w:r>
    <w:r w:rsidRPr="00544599">
      <w:rPr>
        <w:noProof/>
        <w:sz w:val="16"/>
        <w:szCs w:val="16"/>
        <w:lang w:bidi="en-GB"/>
      </w:rPr>
      <w:fldChar w:fldCharType="end"/>
    </w:r>
    <w:r w:rsidRPr="00544599">
      <w:rPr>
        <w:noProof/>
        <w:sz w:val="16"/>
        <w:szCs w:val="16"/>
        <w:lang w:bidi="en-GB"/>
      </w:rPr>
      <w:t xml:space="preserve"> VLAIO Progress Report - Version </w:t>
    </w:r>
    <w:r w:rsidR="00533D99">
      <w:rPr>
        <w:noProof/>
        <w:sz w:val="16"/>
        <w:szCs w:val="16"/>
        <w:lang w:bidi="en-GB"/>
      </w:rPr>
      <w:t>July 2022</w:t>
    </w:r>
    <w:r w:rsidRPr="00544599">
      <w:rPr>
        <w:noProof/>
        <w:sz w:val="16"/>
        <w:szCs w:val="16"/>
        <w:lang w:bidi="en-GB"/>
      </w:rPr>
      <w:t xml:space="preserve"> - CONFIDENTIAL</w:t>
    </w:r>
  </w:p>
  <w:p w14:paraId="189BB9A1" w14:textId="77777777" w:rsidR="00A84348" w:rsidRPr="00544599" w:rsidRDefault="00A84348" w:rsidP="0054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DDFA" w14:textId="5AFD54F2" w:rsidR="00544599" w:rsidRPr="00544599" w:rsidRDefault="00533D99">
    <w:pPr>
      <w:pStyle w:val="Footer"/>
      <w:rPr>
        <w:sz w:val="16"/>
        <w:szCs w:val="16"/>
      </w:rPr>
    </w:pPr>
    <w:r>
      <w:rPr>
        <w:noProof/>
        <w:sz w:val="16"/>
        <w:szCs w:val="16"/>
        <w:lang w:bidi="en-GB"/>
      </w:rPr>
      <w:pict w14:anchorId="30C72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style="position:absolute;margin-left:366.6pt;margin-top:-8.3pt;width:121.9pt;height:51.3pt;z-index:251658240;visibility:visible;mso-position-horizontal-relative:margin">
          <v:imagedata r:id="rId1" o:title=""/>
          <w10:wrap anchorx="margin"/>
        </v:shape>
      </w:pict>
    </w:r>
    <w:r w:rsidR="00544599" w:rsidRPr="00544599">
      <w:rPr>
        <w:sz w:val="16"/>
        <w:szCs w:val="16"/>
        <w:lang w:bidi="en-GB"/>
      </w:rPr>
      <w:fldChar w:fldCharType="begin"/>
    </w:r>
    <w:r w:rsidR="00544599" w:rsidRPr="00544599">
      <w:rPr>
        <w:sz w:val="16"/>
        <w:szCs w:val="16"/>
        <w:lang w:bidi="en-GB"/>
      </w:rPr>
      <w:instrText xml:space="preserve"> PAGE   \* MERGEFORMAT </w:instrText>
    </w:r>
    <w:r w:rsidR="00544599" w:rsidRPr="00544599">
      <w:rPr>
        <w:sz w:val="16"/>
        <w:szCs w:val="16"/>
        <w:lang w:bidi="en-GB"/>
      </w:rPr>
      <w:fldChar w:fldCharType="separate"/>
    </w:r>
    <w:r w:rsidR="00544599" w:rsidRPr="00544599">
      <w:rPr>
        <w:noProof/>
        <w:sz w:val="16"/>
        <w:szCs w:val="16"/>
        <w:lang w:bidi="en-GB"/>
      </w:rPr>
      <w:t>2</w:t>
    </w:r>
    <w:r w:rsidR="00544599" w:rsidRPr="00544599">
      <w:rPr>
        <w:noProof/>
        <w:sz w:val="16"/>
        <w:szCs w:val="16"/>
        <w:lang w:bidi="en-GB"/>
      </w:rPr>
      <w:fldChar w:fldCharType="end"/>
    </w:r>
    <w:r w:rsidR="00544599" w:rsidRPr="00544599">
      <w:rPr>
        <w:noProof/>
        <w:sz w:val="16"/>
        <w:szCs w:val="16"/>
        <w:lang w:bidi="en-GB"/>
      </w:rPr>
      <w:t xml:space="preserve">   VLAIO Progress Report - Version J</w:t>
    </w:r>
    <w:r>
      <w:rPr>
        <w:noProof/>
        <w:sz w:val="16"/>
        <w:szCs w:val="16"/>
        <w:lang w:bidi="en-GB"/>
      </w:rPr>
      <w:t>uly</w:t>
    </w:r>
    <w:r w:rsidR="00544599" w:rsidRPr="00544599">
      <w:rPr>
        <w:noProof/>
        <w:sz w:val="16"/>
        <w:szCs w:val="16"/>
        <w:lang w:bidi="en-GB"/>
      </w:rPr>
      <w:t xml:space="preserve"> 202</w:t>
    </w:r>
    <w:r>
      <w:rPr>
        <w:noProof/>
        <w:sz w:val="16"/>
        <w:szCs w:val="16"/>
        <w:lang w:bidi="en-GB"/>
      </w:rPr>
      <w:t>2</w:t>
    </w:r>
    <w:r w:rsidR="00544599" w:rsidRPr="00544599">
      <w:rPr>
        <w:noProof/>
        <w:sz w:val="16"/>
        <w:szCs w:val="16"/>
        <w:lang w:bidi="en-GB"/>
      </w:rPr>
      <w:t xml:space="preserve"> - CONFIDENTIAL</w:t>
    </w:r>
  </w:p>
  <w:p w14:paraId="43E772C6" w14:textId="77777777" w:rsidR="00454583" w:rsidRDefault="0045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3576" w14:textId="77777777" w:rsidR="00E920B5" w:rsidRDefault="00E920B5" w:rsidP="00301DB7">
      <w:r>
        <w:separator/>
      </w:r>
    </w:p>
  </w:footnote>
  <w:footnote w:type="continuationSeparator" w:id="0">
    <w:p w14:paraId="0414D834" w14:textId="77777777" w:rsidR="00E920B5" w:rsidRDefault="00E920B5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92C" w14:textId="77777777" w:rsidR="00A84348" w:rsidRDefault="00533D99">
    <w:pPr>
      <w:pStyle w:val="Header"/>
    </w:pPr>
    <w:r>
      <w:rPr>
        <w:noProof/>
        <w:lang w:bidi="en-GB"/>
      </w:rPr>
      <w:pict w14:anchorId="7C53A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1" type="#_x0000_t75" style="position:absolute;margin-left:3.3pt;margin-top:.75pt;width:115.7pt;height:49.45pt;z-index:251657216;visibility:visible;mso-wrap-distance-right:9.08pt;mso-wrap-distance-bottom:.04pt">
          <v:imagedata r:id="rId1" o:title="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DB7"/>
    <w:rsid w:val="00001BDF"/>
    <w:rsid w:val="0001081D"/>
    <w:rsid w:val="00012418"/>
    <w:rsid w:val="00021565"/>
    <w:rsid w:val="0003055E"/>
    <w:rsid w:val="000305A0"/>
    <w:rsid w:val="000322B9"/>
    <w:rsid w:val="00043BC4"/>
    <w:rsid w:val="00053677"/>
    <w:rsid w:val="000542FC"/>
    <w:rsid w:val="00056B65"/>
    <w:rsid w:val="00072D7E"/>
    <w:rsid w:val="000738EC"/>
    <w:rsid w:val="00074CE0"/>
    <w:rsid w:val="00094DF0"/>
    <w:rsid w:val="000B433A"/>
    <w:rsid w:val="000D0EEF"/>
    <w:rsid w:val="000E309F"/>
    <w:rsid w:val="000E344D"/>
    <w:rsid w:val="00102174"/>
    <w:rsid w:val="00110114"/>
    <w:rsid w:val="00122644"/>
    <w:rsid w:val="00130432"/>
    <w:rsid w:val="00130522"/>
    <w:rsid w:val="00135100"/>
    <w:rsid w:val="00135FD8"/>
    <w:rsid w:val="00152684"/>
    <w:rsid w:val="00155564"/>
    <w:rsid w:val="00165587"/>
    <w:rsid w:val="00180A65"/>
    <w:rsid w:val="001939C0"/>
    <w:rsid w:val="001A0CA2"/>
    <w:rsid w:val="001A47EE"/>
    <w:rsid w:val="001B05C0"/>
    <w:rsid w:val="001B1C51"/>
    <w:rsid w:val="001B7B37"/>
    <w:rsid w:val="001C3A95"/>
    <w:rsid w:val="001D77D4"/>
    <w:rsid w:val="00206A0C"/>
    <w:rsid w:val="002116D9"/>
    <w:rsid w:val="0021312B"/>
    <w:rsid w:val="002140B9"/>
    <w:rsid w:val="0021578B"/>
    <w:rsid w:val="002170FA"/>
    <w:rsid w:val="00226AFE"/>
    <w:rsid w:val="0023080D"/>
    <w:rsid w:val="00243F74"/>
    <w:rsid w:val="00245003"/>
    <w:rsid w:val="00251067"/>
    <w:rsid w:val="002605CD"/>
    <w:rsid w:val="002B2068"/>
    <w:rsid w:val="002B5036"/>
    <w:rsid w:val="002B69B5"/>
    <w:rsid w:val="002C3D0E"/>
    <w:rsid w:val="002C5A4A"/>
    <w:rsid w:val="002C5CB3"/>
    <w:rsid w:val="002D5C56"/>
    <w:rsid w:val="002D6E78"/>
    <w:rsid w:val="002D7EE8"/>
    <w:rsid w:val="002E1AA8"/>
    <w:rsid w:val="002F0E6A"/>
    <w:rsid w:val="00301DB7"/>
    <w:rsid w:val="00313F84"/>
    <w:rsid w:val="00326FA1"/>
    <w:rsid w:val="00330CAA"/>
    <w:rsid w:val="00331E3A"/>
    <w:rsid w:val="0037213D"/>
    <w:rsid w:val="003A2BE7"/>
    <w:rsid w:val="003A3318"/>
    <w:rsid w:val="003C664E"/>
    <w:rsid w:val="003E031E"/>
    <w:rsid w:val="003F0490"/>
    <w:rsid w:val="00411BBD"/>
    <w:rsid w:val="0043394A"/>
    <w:rsid w:val="004365D3"/>
    <w:rsid w:val="00443353"/>
    <w:rsid w:val="00444F16"/>
    <w:rsid w:val="00454583"/>
    <w:rsid w:val="00457B72"/>
    <w:rsid w:val="00460BD4"/>
    <w:rsid w:val="00461BB9"/>
    <w:rsid w:val="00463519"/>
    <w:rsid w:val="004722AA"/>
    <w:rsid w:val="0048070F"/>
    <w:rsid w:val="00487477"/>
    <w:rsid w:val="00494842"/>
    <w:rsid w:val="004A4C10"/>
    <w:rsid w:val="004A4CCD"/>
    <w:rsid w:val="004A5EFE"/>
    <w:rsid w:val="004A7474"/>
    <w:rsid w:val="004B1903"/>
    <w:rsid w:val="004B1A0F"/>
    <w:rsid w:val="004C0238"/>
    <w:rsid w:val="004D377A"/>
    <w:rsid w:val="004F0E2A"/>
    <w:rsid w:val="00533D99"/>
    <w:rsid w:val="00535675"/>
    <w:rsid w:val="00540E19"/>
    <w:rsid w:val="00541398"/>
    <w:rsid w:val="00544599"/>
    <w:rsid w:val="00544C22"/>
    <w:rsid w:val="005458BA"/>
    <w:rsid w:val="00551AD7"/>
    <w:rsid w:val="00551E25"/>
    <w:rsid w:val="0056000F"/>
    <w:rsid w:val="005646F9"/>
    <w:rsid w:val="00567A0C"/>
    <w:rsid w:val="00574442"/>
    <w:rsid w:val="00596571"/>
    <w:rsid w:val="00597DE2"/>
    <w:rsid w:val="005E4C19"/>
    <w:rsid w:val="005F477B"/>
    <w:rsid w:val="00600206"/>
    <w:rsid w:val="0061665C"/>
    <w:rsid w:val="00634812"/>
    <w:rsid w:val="00635C98"/>
    <w:rsid w:val="006513C1"/>
    <w:rsid w:val="006514B7"/>
    <w:rsid w:val="00653788"/>
    <w:rsid w:val="00683F9E"/>
    <w:rsid w:val="006A2BCF"/>
    <w:rsid w:val="006A332C"/>
    <w:rsid w:val="006A5728"/>
    <w:rsid w:val="006B2B45"/>
    <w:rsid w:val="006C2826"/>
    <w:rsid w:val="006C2CFE"/>
    <w:rsid w:val="006C648D"/>
    <w:rsid w:val="006E01D7"/>
    <w:rsid w:val="006E024D"/>
    <w:rsid w:val="006E5A0C"/>
    <w:rsid w:val="006F7EC1"/>
    <w:rsid w:val="00707DA9"/>
    <w:rsid w:val="00710371"/>
    <w:rsid w:val="0071178B"/>
    <w:rsid w:val="00712652"/>
    <w:rsid w:val="007145DD"/>
    <w:rsid w:val="007159AA"/>
    <w:rsid w:val="007230B2"/>
    <w:rsid w:val="00727FFA"/>
    <w:rsid w:val="007431CD"/>
    <w:rsid w:val="00747702"/>
    <w:rsid w:val="0075386E"/>
    <w:rsid w:val="00755133"/>
    <w:rsid w:val="00766380"/>
    <w:rsid w:val="0077277B"/>
    <w:rsid w:val="0079004B"/>
    <w:rsid w:val="00790E64"/>
    <w:rsid w:val="00794A4B"/>
    <w:rsid w:val="007A43CD"/>
    <w:rsid w:val="007A6AE2"/>
    <w:rsid w:val="007A6D55"/>
    <w:rsid w:val="007B115F"/>
    <w:rsid w:val="007B7BA4"/>
    <w:rsid w:val="007C3911"/>
    <w:rsid w:val="007C58E7"/>
    <w:rsid w:val="007D64B3"/>
    <w:rsid w:val="007F79B2"/>
    <w:rsid w:val="008036AB"/>
    <w:rsid w:val="00814BAE"/>
    <w:rsid w:val="00834B8C"/>
    <w:rsid w:val="00835429"/>
    <w:rsid w:val="00855C73"/>
    <w:rsid w:val="00870A2E"/>
    <w:rsid w:val="0087461D"/>
    <w:rsid w:val="008801E9"/>
    <w:rsid w:val="008A57DD"/>
    <w:rsid w:val="008B012E"/>
    <w:rsid w:val="008B01DF"/>
    <w:rsid w:val="008B2624"/>
    <w:rsid w:val="008B5060"/>
    <w:rsid w:val="008C20CE"/>
    <w:rsid w:val="00915237"/>
    <w:rsid w:val="0092542C"/>
    <w:rsid w:val="00962C9A"/>
    <w:rsid w:val="00964492"/>
    <w:rsid w:val="0099334B"/>
    <w:rsid w:val="00996523"/>
    <w:rsid w:val="009C2E75"/>
    <w:rsid w:val="009C3917"/>
    <w:rsid w:val="009C6CB5"/>
    <w:rsid w:val="009C7B90"/>
    <w:rsid w:val="009D564F"/>
    <w:rsid w:val="009E1C09"/>
    <w:rsid w:val="009E3A20"/>
    <w:rsid w:val="009E7C3E"/>
    <w:rsid w:val="00A133C7"/>
    <w:rsid w:val="00A14E0B"/>
    <w:rsid w:val="00A1609F"/>
    <w:rsid w:val="00A41D5E"/>
    <w:rsid w:val="00A53931"/>
    <w:rsid w:val="00A53EB8"/>
    <w:rsid w:val="00A64AB4"/>
    <w:rsid w:val="00A77006"/>
    <w:rsid w:val="00A84348"/>
    <w:rsid w:val="00AA446B"/>
    <w:rsid w:val="00AA6E6A"/>
    <w:rsid w:val="00AC0A34"/>
    <w:rsid w:val="00AC7300"/>
    <w:rsid w:val="00B347CF"/>
    <w:rsid w:val="00B3697B"/>
    <w:rsid w:val="00B46A05"/>
    <w:rsid w:val="00B65760"/>
    <w:rsid w:val="00B81677"/>
    <w:rsid w:val="00B94372"/>
    <w:rsid w:val="00BA47D8"/>
    <w:rsid w:val="00BB1E93"/>
    <w:rsid w:val="00BB2A08"/>
    <w:rsid w:val="00BB372E"/>
    <w:rsid w:val="00BC23A4"/>
    <w:rsid w:val="00BC5556"/>
    <w:rsid w:val="00BD5349"/>
    <w:rsid w:val="00BE43AC"/>
    <w:rsid w:val="00C076AE"/>
    <w:rsid w:val="00C14D6E"/>
    <w:rsid w:val="00C47C94"/>
    <w:rsid w:val="00C47F56"/>
    <w:rsid w:val="00C74A4E"/>
    <w:rsid w:val="00C866BE"/>
    <w:rsid w:val="00C87CE3"/>
    <w:rsid w:val="00CB382F"/>
    <w:rsid w:val="00CC4B94"/>
    <w:rsid w:val="00CD4576"/>
    <w:rsid w:val="00D02DA0"/>
    <w:rsid w:val="00D03DF5"/>
    <w:rsid w:val="00D06278"/>
    <w:rsid w:val="00D1234C"/>
    <w:rsid w:val="00D36E19"/>
    <w:rsid w:val="00D46ED0"/>
    <w:rsid w:val="00D5425C"/>
    <w:rsid w:val="00D60A19"/>
    <w:rsid w:val="00D64002"/>
    <w:rsid w:val="00D7583C"/>
    <w:rsid w:val="00D82729"/>
    <w:rsid w:val="00D831FF"/>
    <w:rsid w:val="00D859F1"/>
    <w:rsid w:val="00D85C31"/>
    <w:rsid w:val="00DB7390"/>
    <w:rsid w:val="00DD3DED"/>
    <w:rsid w:val="00DE2F3B"/>
    <w:rsid w:val="00DE36A1"/>
    <w:rsid w:val="00DF443D"/>
    <w:rsid w:val="00DF46A6"/>
    <w:rsid w:val="00DF5097"/>
    <w:rsid w:val="00E04053"/>
    <w:rsid w:val="00E05840"/>
    <w:rsid w:val="00E14F45"/>
    <w:rsid w:val="00E17B27"/>
    <w:rsid w:val="00E17C74"/>
    <w:rsid w:val="00E201D7"/>
    <w:rsid w:val="00E2455B"/>
    <w:rsid w:val="00E25D28"/>
    <w:rsid w:val="00E402EA"/>
    <w:rsid w:val="00E42C42"/>
    <w:rsid w:val="00E54D08"/>
    <w:rsid w:val="00E920B5"/>
    <w:rsid w:val="00E945F3"/>
    <w:rsid w:val="00E94CED"/>
    <w:rsid w:val="00EA2783"/>
    <w:rsid w:val="00EA7128"/>
    <w:rsid w:val="00EB6380"/>
    <w:rsid w:val="00EC26A3"/>
    <w:rsid w:val="00ED3F96"/>
    <w:rsid w:val="00ED7BCE"/>
    <w:rsid w:val="00F00FFD"/>
    <w:rsid w:val="00F05B9D"/>
    <w:rsid w:val="00F178CF"/>
    <w:rsid w:val="00F22033"/>
    <w:rsid w:val="00F27804"/>
    <w:rsid w:val="00F3481C"/>
    <w:rsid w:val="00F34919"/>
    <w:rsid w:val="00F548FD"/>
    <w:rsid w:val="00F65750"/>
    <w:rsid w:val="00F80B72"/>
    <w:rsid w:val="00F84872"/>
    <w:rsid w:val="00F942AA"/>
    <w:rsid w:val="00FD0E2B"/>
    <w:rsid w:val="00FD2EBE"/>
    <w:rsid w:val="00FD7217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405C995"/>
  <w15:chartTrackingRefBased/>
  <w15:docId w15:val="{933E1CDB-BF79-4FED-8EC8-24E4BCA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4C22"/>
    <w:pPr>
      <w:keepNext/>
      <w:keepLines/>
      <w:spacing w:before="200"/>
      <w:outlineLvl w:val="1"/>
    </w:pPr>
    <w:rPr>
      <w:rFonts w:ascii="Calibri" w:hAnsi="Calibr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sz w:val="22"/>
      <w:szCs w:val="22"/>
    </w:rPr>
  </w:style>
  <w:style w:type="character" w:customStyle="1" w:styleId="Heading2Char">
    <w:name w:val="Heading 2 Char"/>
    <w:link w:val="Heading2"/>
    <w:uiPriority w:val="9"/>
    <w:rsid w:val="00544C22"/>
    <w:rPr>
      <w:rFonts w:eastAsia="Times New Roman"/>
      <w:b/>
      <w:bCs/>
      <w:sz w:val="28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056B65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056B65"/>
    <w:rPr>
      <w:rFonts w:ascii="FlandersArtSans-Regular" w:eastAsia="Times" w:hAnsi="FlandersArtSans-Regular"/>
      <w:szCs w:val="22"/>
    </w:rPr>
  </w:style>
  <w:style w:type="character" w:styleId="CommentReference">
    <w:name w:val="annotation reference"/>
    <w:uiPriority w:val="99"/>
    <w:semiHidden/>
    <w:unhideWhenUsed/>
    <w:rsid w:val="0005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B65"/>
    <w:rPr>
      <w:sz w:val="20"/>
    </w:rPr>
  </w:style>
  <w:style w:type="character" w:customStyle="1" w:styleId="CommentTextChar">
    <w:name w:val="Comment Text Char"/>
    <w:link w:val="CommentText"/>
    <w:uiPriority w:val="99"/>
    <w:rsid w:val="00056B65"/>
    <w:rPr>
      <w:rFonts w:ascii="Verdana" w:eastAsia="Times New Roman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65"/>
    <w:rPr>
      <w:rFonts w:ascii="Verdana" w:eastAsia="Times New Roman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494B-5E27-46E9-B637-C855CFB2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cp:lastModifiedBy>De Maeyer Annelies</cp:lastModifiedBy>
  <cp:revision>11</cp:revision>
  <cp:lastPrinted>2009-03-13T12:10:00Z</cp:lastPrinted>
  <dcterms:created xsi:type="dcterms:W3CDTF">2022-06-29T15:48:00Z</dcterms:created>
  <dcterms:modified xsi:type="dcterms:W3CDTF">2022-06-29T20:05:00Z</dcterms:modified>
</cp:coreProperties>
</file>