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040D" w14:textId="419E9DD7" w:rsidR="009C41B8" w:rsidRDefault="00973D99" w:rsidP="009C41B8">
      <w:pPr>
        <w:rPr>
          <w:rFonts w:asciiTheme="majorHAnsi" w:hAnsiTheme="majorHAnsi"/>
        </w:rPr>
      </w:pPr>
      <w:r w:rsidRPr="00F83240">
        <w:rPr>
          <w:noProof/>
          <w:lang w:eastAsia="nl-BE"/>
        </w:rPr>
        <w:drawing>
          <wp:anchor distT="0" distB="0" distL="114300" distR="114300" simplePos="0" relativeHeight="251660307" behindDoc="1" locked="0" layoutInCell="1" allowOverlap="1" wp14:anchorId="7D1A08BC" wp14:editId="1E4C2867">
            <wp:simplePos x="0" y="0"/>
            <wp:positionH relativeFrom="page">
              <wp:posOffset>5715</wp:posOffset>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9395D2F" w14:textId="17A714B5" w:rsidR="009C41B8" w:rsidRDefault="009C41B8" w:rsidP="009C41B8">
      <w:pPr>
        <w:rPr>
          <w:rFonts w:asciiTheme="majorHAnsi" w:hAnsiTheme="majorHAnsi"/>
        </w:rPr>
      </w:pPr>
      <w:r>
        <w:rPr>
          <w:noProof/>
          <w:lang w:val="en-GB" w:bidi="en-GB"/>
        </w:rPr>
        <mc:AlternateContent>
          <mc:Choice Requires="wps">
            <w:drawing>
              <wp:anchor distT="0" distB="0" distL="114300" distR="114300" simplePos="0" relativeHeight="251658242" behindDoc="0" locked="0" layoutInCell="1" allowOverlap="1" wp14:anchorId="3F66463D" wp14:editId="4A2F679F">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a14="http://schemas.microsoft.com/office/drawing/2010/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rto="http://schemas.microsoft.com/office/word/2006/arto"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15CA3" w14:textId="5CF72A8E" w:rsidR="00485567" w:rsidRPr="0019316F" w:rsidRDefault="00D57661" w:rsidP="009C41B8">
                            <w:pPr>
                              <w:pStyle w:val="Titel"/>
                              <w:rPr>
                                <w:lang w:val="en-US"/>
                              </w:rPr>
                            </w:pPr>
                            <w:r>
                              <w:rPr>
                                <w:lang w:val="en-GB" w:bidi="en-GB"/>
                              </w:rPr>
                              <w:t xml:space="preserve">Determining the size of </w:t>
                            </w:r>
                            <w:r w:rsidR="0019316F">
                              <w:rPr>
                                <w:lang w:val="en-GB" w:bidi="en-GB"/>
                              </w:rPr>
                              <w:br/>
                            </w:r>
                            <w:r>
                              <w:rPr>
                                <w:lang w:val="en-GB" w:bidi="en-GB"/>
                              </w:rPr>
                              <w:t>an enterprise</w:t>
                            </w:r>
                          </w:p>
                          <w:p w14:paraId="366BC82F" w14:textId="77777777" w:rsidR="00485567" w:rsidRPr="0019316F" w:rsidRDefault="00485567" w:rsidP="009C41B8">
                            <w:pPr>
                              <w:rPr>
                                <w:lang w:val="en-US"/>
                              </w:rPr>
                            </w:pPr>
                          </w:p>
                          <w:p w14:paraId="5FEB8D49" w14:textId="01570D32" w:rsidR="00485567" w:rsidRDefault="00485567" w:rsidP="009C41B8">
                            <w:pPr>
                              <w:pStyle w:val="Ondertitel"/>
                            </w:pPr>
                            <w:r>
                              <w:rPr>
                                <w:lang w:val="en-GB" w:bidi="en-GB"/>
                              </w:rPr>
                              <w:t xml:space="preserve">Version valid </w:t>
                            </w:r>
                            <w:r w:rsidRPr="009575AA">
                              <w:rPr>
                                <w:color w:val="auto"/>
                                <w:lang w:val="en-GB" w:bidi="en-GB"/>
                              </w:rPr>
                              <w:t xml:space="preserve">from </w:t>
                            </w:r>
                            <w:r w:rsidR="002156B2">
                              <w:rPr>
                                <w:color w:val="auto"/>
                                <w:lang w:val="en-GB" w:bidi="en-GB"/>
                              </w:rPr>
                              <w:t>MAY</w:t>
                            </w:r>
                            <w:r w:rsidR="00D85AED" w:rsidRPr="009575AA">
                              <w:rPr>
                                <w:color w:val="auto"/>
                                <w:lang w:val="en-GB" w:bidi="en-GB"/>
                              </w:rPr>
                              <w:t xml:space="preserve"> 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6463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margin-left:52.3pt;margin-top:376.35pt;width:486pt;height:2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51A15CA3" w14:textId="5CF72A8E" w:rsidR="00485567" w:rsidRPr="0019316F" w:rsidRDefault="00D57661" w:rsidP="009C41B8">
                      <w:pPr>
                        <w:pStyle w:val="Titel"/>
                        <w:rPr>
                          <w:lang w:val="en-US"/>
                        </w:rPr>
                      </w:pPr>
                      <w:r>
                        <w:rPr>
                          <w:lang w:val="en-GB" w:bidi="en-GB"/>
                        </w:rPr>
                        <w:t xml:space="preserve">Determining the size of </w:t>
                      </w:r>
                      <w:r w:rsidR="0019316F">
                        <w:rPr>
                          <w:lang w:val="en-GB" w:bidi="en-GB"/>
                        </w:rPr>
                        <w:br/>
                      </w:r>
                      <w:r>
                        <w:rPr>
                          <w:lang w:val="en-GB" w:bidi="en-GB"/>
                        </w:rPr>
                        <w:t>an enterprise</w:t>
                      </w:r>
                    </w:p>
                    <w:p w14:paraId="366BC82F" w14:textId="77777777" w:rsidR="00485567" w:rsidRPr="0019316F" w:rsidRDefault="00485567" w:rsidP="009C41B8">
                      <w:pPr>
                        <w:rPr>
                          <w:lang w:val="en-US"/>
                        </w:rPr>
                      </w:pPr>
                    </w:p>
                    <w:p w14:paraId="5FEB8D49" w14:textId="01570D32" w:rsidR="00485567" w:rsidRDefault="00485567" w:rsidP="009C41B8">
                      <w:pPr>
                        <w:pStyle w:val="Ondertitel"/>
                      </w:pPr>
                      <w:r>
                        <w:rPr>
                          <w:lang w:val="en-GB" w:bidi="en-GB"/>
                        </w:rPr>
                        <w:t xml:space="preserve">Version valid </w:t>
                      </w:r>
                      <w:r w:rsidRPr="009575AA">
                        <w:rPr>
                          <w:color w:val="auto"/>
                          <w:lang w:val="en-GB" w:bidi="en-GB"/>
                        </w:rPr>
                        <w:t xml:space="preserve">from </w:t>
                      </w:r>
                      <w:r w:rsidR="002156B2">
                        <w:rPr>
                          <w:color w:val="auto"/>
                          <w:lang w:val="en-GB" w:bidi="en-GB"/>
                        </w:rPr>
                        <w:t>MAY</w:t>
                      </w:r>
                      <w:r w:rsidR="00D85AED" w:rsidRPr="009575AA">
                        <w:rPr>
                          <w:color w:val="auto"/>
                          <w:lang w:val="en-GB" w:bidi="en-GB"/>
                        </w:rPr>
                        <w:t xml:space="preserve"> 1, 2024</w:t>
                      </w:r>
                    </w:p>
                  </w:txbxContent>
                </v:textbox>
                <w10:wrap type="square" anchory="page"/>
              </v:shape>
            </w:pict>
          </mc:Fallback>
        </mc:AlternateContent>
      </w:r>
    </w:p>
    <w:p w14:paraId="58B8B495" w14:textId="77777777" w:rsidR="009C41B8" w:rsidRDefault="009C41B8" w:rsidP="009C41B8">
      <w:pPr>
        <w:spacing w:after="0" w:line="240" w:lineRule="auto"/>
        <w:rPr>
          <w:rFonts w:asciiTheme="majorHAnsi" w:hAnsiTheme="majorHAnsi"/>
        </w:rPr>
        <w:sectPr w:rsidR="009C41B8">
          <w:footerReference w:type="default" r:id="rId11"/>
          <w:pgSz w:w="11900" w:h="16840"/>
          <w:pgMar w:top="2268" w:right="1134" w:bottom="1134" w:left="1134" w:header="708" w:footer="708" w:gutter="0"/>
          <w:cols w:space="708"/>
        </w:sectPr>
      </w:pPr>
    </w:p>
    <w:p w14:paraId="3697237E" w14:textId="7857F8ED" w:rsidR="00F15BF8" w:rsidRPr="0019316F" w:rsidRDefault="00F15BF8" w:rsidP="0026625A">
      <w:pPr>
        <w:pStyle w:val="Kop1"/>
        <w:rPr>
          <w:lang w:val="en-US"/>
        </w:rPr>
      </w:pPr>
      <w:r w:rsidRPr="002D6730">
        <w:rPr>
          <w:lang w:val="en-GB" w:bidi="en-GB"/>
        </w:rPr>
        <w:lastRenderedPageBreak/>
        <w:t>Is my organization a small enterprise (SE), medium</w:t>
      </w:r>
      <w:r w:rsidR="00F30227">
        <w:rPr>
          <w:lang w:val="en-GB" w:bidi="en-GB"/>
        </w:rPr>
        <w:t>-s</w:t>
      </w:r>
      <w:r w:rsidR="00FC1A8E">
        <w:rPr>
          <w:lang w:val="en-GB" w:bidi="en-GB"/>
        </w:rPr>
        <w:t>ized</w:t>
      </w:r>
      <w:r w:rsidRPr="002D6730">
        <w:rPr>
          <w:lang w:val="en-GB" w:bidi="en-GB"/>
        </w:rPr>
        <w:t xml:space="preserve"> enterprise (ME) or large enterprise (LE)?</w:t>
      </w:r>
    </w:p>
    <w:p w14:paraId="5F395BFC" w14:textId="77777777" w:rsidR="00F15BF8" w:rsidRPr="0019316F" w:rsidRDefault="00F15BF8" w:rsidP="00F15BF8">
      <w:pPr>
        <w:rPr>
          <w:color w:val="000000" w:themeColor="text1"/>
          <w:lang w:val="en-US"/>
        </w:rPr>
      </w:pPr>
    </w:p>
    <w:p w14:paraId="49FE1058" w14:textId="55424551" w:rsidR="0067448F" w:rsidRPr="0019316F" w:rsidRDefault="007B6B34" w:rsidP="00A22405">
      <w:pPr>
        <w:spacing w:after="0"/>
        <w:jc w:val="both"/>
        <w:rPr>
          <w:lang w:val="en-US"/>
        </w:rPr>
      </w:pPr>
      <w:r>
        <w:rPr>
          <w:lang w:val="en-GB" w:bidi="en-GB"/>
        </w:rPr>
        <w:t xml:space="preserve">VLAIO applies different conditions to companies depending on their size. For example, SEs and MEs may be entitled to claim a higher subsidy rate in some cases. That’s why it </w:t>
      </w:r>
      <w:r w:rsidR="00DB422C">
        <w:rPr>
          <w:lang w:val="en-GB" w:bidi="en-GB"/>
        </w:rPr>
        <w:t>i</w:t>
      </w:r>
      <w:r>
        <w:rPr>
          <w:lang w:val="en-GB" w:bidi="en-GB"/>
        </w:rPr>
        <w:t xml:space="preserve">s important for VLAIO to know the size category of your company or organization. </w:t>
      </w:r>
    </w:p>
    <w:p w14:paraId="6AC051B0" w14:textId="77777777" w:rsidR="0067448F" w:rsidRPr="0019316F" w:rsidRDefault="0067448F" w:rsidP="00A22405">
      <w:pPr>
        <w:spacing w:after="0"/>
        <w:jc w:val="both"/>
        <w:rPr>
          <w:lang w:val="en-US"/>
        </w:rPr>
      </w:pPr>
    </w:p>
    <w:p w14:paraId="49C6B59E" w14:textId="21CB5047" w:rsidR="00BA0C81" w:rsidRPr="0019316F" w:rsidRDefault="00CD38B6" w:rsidP="00A22405">
      <w:pPr>
        <w:spacing w:after="0"/>
        <w:jc w:val="both"/>
        <w:rPr>
          <w:lang w:val="en-US"/>
        </w:rPr>
      </w:pPr>
      <w:r>
        <w:rPr>
          <w:lang w:val="en-GB" w:bidi="en-GB"/>
        </w:rPr>
        <w:t>Using this document, you can determine and verify your size. We use</w:t>
      </w:r>
      <w:r w:rsidR="005354CD">
        <w:rPr>
          <w:lang w:val="en-GB" w:bidi="en-GB"/>
        </w:rPr>
        <w:t xml:space="preserve"> herewith</w:t>
      </w:r>
      <w:r>
        <w:rPr>
          <w:lang w:val="en-GB" w:bidi="en-GB"/>
        </w:rPr>
        <w:t xml:space="preserve"> the </w:t>
      </w:r>
      <w:hyperlink r:id="rId12" w:history="1">
        <w:r w:rsidR="00035D91" w:rsidRPr="001D32BF">
          <w:rPr>
            <w:rStyle w:val="Hyperlink"/>
            <w:rFonts w:cstheme="minorBidi"/>
            <w:lang w:val="en-GB" w:bidi="en-GB"/>
          </w:rPr>
          <w:t>European SME definition</w:t>
        </w:r>
      </w:hyperlink>
      <w:r>
        <w:rPr>
          <w:lang w:val="en-GB" w:bidi="en-GB"/>
        </w:rPr>
        <w:t xml:space="preserve">. </w:t>
      </w:r>
    </w:p>
    <w:p w14:paraId="0D0A74DB" w14:textId="77777777" w:rsidR="00BA0C81" w:rsidRPr="0019316F" w:rsidRDefault="00BA0C81" w:rsidP="00A22405">
      <w:pPr>
        <w:spacing w:after="0"/>
        <w:jc w:val="both"/>
        <w:rPr>
          <w:lang w:val="en-US"/>
        </w:rPr>
      </w:pPr>
    </w:p>
    <w:p w14:paraId="4DCC62BF" w14:textId="67323AE6" w:rsidR="00D64974" w:rsidRPr="0019316F" w:rsidRDefault="00FC61A0" w:rsidP="00A22405">
      <w:pPr>
        <w:spacing w:after="0"/>
        <w:jc w:val="both"/>
        <w:rPr>
          <w:lang w:val="en-US"/>
        </w:rPr>
      </w:pPr>
      <w:r>
        <w:rPr>
          <w:lang w:val="en-GB" w:bidi="en-GB"/>
        </w:rPr>
        <w:t>This document contains two sections:</w:t>
      </w:r>
    </w:p>
    <w:p w14:paraId="0337836F" w14:textId="03E94B25" w:rsidR="00F15BF8" w:rsidRPr="0019316F" w:rsidRDefault="00F15BF8" w:rsidP="00A22405">
      <w:pPr>
        <w:pStyle w:val="Lijstalinea"/>
        <w:numPr>
          <w:ilvl w:val="0"/>
          <w:numId w:val="25"/>
        </w:numPr>
        <w:jc w:val="both"/>
        <w:rPr>
          <w:color w:val="000000" w:themeColor="text1"/>
          <w:lang w:val="en-US"/>
        </w:rPr>
      </w:pPr>
      <w:r w:rsidRPr="0059423A">
        <w:rPr>
          <w:b/>
          <w:color w:val="000000" w:themeColor="text1"/>
          <w:lang w:val="en-GB" w:bidi="en-GB"/>
        </w:rPr>
        <w:t xml:space="preserve">A. Size determination of the enterprise </w:t>
      </w:r>
    </w:p>
    <w:p w14:paraId="03B9FA71" w14:textId="440DB963" w:rsidR="00F15BF8" w:rsidRPr="0019316F" w:rsidRDefault="00F15BF8" w:rsidP="00A22405">
      <w:pPr>
        <w:pStyle w:val="Lijstalinea"/>
        <w:numPr>
          <w:ilvl w:val="0"/>
          <w:numId w:val="25"/>
        </w:numPr>
        <w:spacing w:after="0"/>
        <w:jc w:val="both"/>
        <w:rPr>
          <w:color w:val="000000" w:themeColor="text1"/>
          <w:lang w:val="en-US"/>
        </w:rPr>
      </w:pPr>
      <w:r w:rsidRPr="00456606">
        <w:rPr>
          <w:b/>
          <w:color w:val="000000" w:themeColor="text1"/>
          <w:lang w:val="en-GB" w:bidi="en-GB"/>
        </w:rPr>
        <w:t>B. Information to be added by type of enterprise</w:t>
      </w:r>
    </w:p>
    <w:p w14:paraId="06846F3F" w14:textId="640F6A60" w:rsidR="00ED0DCD" w:rsidRPr="0019316F" w:rsidRDefault="00E21ACF" w:rsidP="00A22405">
      <w:pPr>
        <w:spacing w:after="0"/>
        <w:jc w:val="both"/>
        <w:rPr>
          <w:color w:val="000000" w:themeColor="text1"/>
          <w:lang w:val="en-US"/>
        </w:rPr>
      </w:pPr>
      <w:r w:rsidRPr="00E21ACF">
        <w:rPr>
          <w:noProof/>
          <w:color w:val="000000" w:themeColor="text1"/>
          <w:lang w:val="en-GB" w:bidi="en-GB"/>
        </w:rPr>
        <mc:AlternateContent>
          <mc:Choice Requires="wps">
            <w:drawing>
              <wp:anchor distT="45720" distB="45720" distL="114300" distR="114300" simplePos="0" relativeHeight="251658251" behindDoc="0" locked="0" layoutInCell="1" allowOverlap="1" wp14:anchorId="50A73A46" wp14:editId="45F8498A">
                <wp:simplePos x="0" y="0"/>
                <wp:positionH relativeFrom="margin">
                  <wp:align>left</wp:align>
                </wp:positionH>
                <wp:positionV relativeFrom="paragraph">
                  <wp:posOffset>346710</wp:posOffset>
                </wp:positionV>
                <wp:extent cx="5796280" cy="609600"/>
                <wp:effectExtent l="0" t="0" r="139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09600"/>
                        </a:xfrm>
                        <a:prstGeom prst="rect">
                          <a:avLst/>
                        </a:prstGeom>
                        <a:solidFill>
                          <a:srgbClr val="FFFFFF"/>
                        </a:solidFill>
                        <a:ln w="9525">
                          <a:solidFill>
                            <a:srgbClr val="000000"/>
                          </a:solidFill>
                          <a:miter lim="800000"/>
                          <a:headEnd/>
                          <a:tailEnd/>
                        </a:ln>
                      </wps:spPr>
                      <wps:txbx>
                        <w:txbxContent>
                          <w:p w14:paraId="76C94B48" w14:textId="32165B55" w:rsidR="00E21ACF" w:rsidRPr="0019316F" w:rsidRDefault="00E024C9" w:rsidP="00A22405">
                            <w:pPr>
                              <w:jc w:val="both"/>
                              <w:rPr>
                                <w:lang w:val="en-US"/>
                              </w:rPr>
                            </w:pPr>
                            <w:r>
                              <w:rPr>
                                <w:lang w:val="en-GB" w:bidi="en-GB"/>
                              </w:rPr>
                              <w:t xml:space="preserve">You must upload this document when submitting your subsidy application. The legal representative of your company must declare and sign the entire digital application (and implicitly also this document) to confirm it is complete and correct.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73A46" id="Tekstvak 2" o:spid="_x0000_s1027" type="#_x0000_t202" style="position:absolute;left:0;text-align:left;margin-left:0;margin-top:27.3pt;width:456.4pt;height:48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PEgIAACYEAAAOAAAAZHJzL2Uyb0RvYy54bWysk82O2yAQx++V+g6Ie2MnSrKJFWe1zTZV&#10;pe2HtO0DYMAxKmYokNjp03fA3my0bS9VOSCGgT8zvxk2t32ryUk6r8CUdDrJKZGGg1DmUNJvX/dv&#10;Vp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">
                <v:textbox>
                  <w:txbxContent>
                    <w:p w14:paraId="76C94B48" w14:textId="32165B55" w:rsidR="00E21ACF" w:rsidRPr="0019316F" w:rsidRDefault="00E024C9" w:rsidP="00A22405">
                      <w:pPr>
                        <w:jc w:val="both"/>
                        <w:rPr>
                          <w:lang w:val="en-US"/>
                        </w:rPr>
                      </w:pPr>
                      <w:r>
                        <w:rPr>
                          <w:lang w:val="en-GB" w:bidi="en-GB"/>
                        </w:rPr>
                        <w:t xml:space="preserve">You must upload this document when submitting your subsidy application. The legal representative of your company must declare and sign the entire digital application (and implicitly also this document) to confirm it is complete and correct. </w:t>
                      </w:r>
                    </w:p>
                  </w:txbxContent>
                </v:textbox>
                <w10:wrap type="square" anchorx="margin"/>
              </v:shape>
            </w:pict>
          </mc:Fallback>
        </mc:AlternateContent>
      </w:r>
    </w:p>
    <w:p w14:paraId="06589E7F" w14:textId="04018395" w:rsidR="00ED0DCD" w:rsidRPr="0019316F" w:rsidRDefault="00ED0DCD" w:rsidP="00ED0DCD">
      <w:pPr>
        <w:spacing w:after="0"/>
        <w:rPr>
          <w:color w:val="000000" w:themeColor="text1"/>
          <w:lang w:val="en-US"/>
        </w:rPr>
      </w:pPr>
    </w:p>
    <w:p w14:paraId="716E6D46" w14:textId="0AA12B86" w:rsidR="00F30809" w:rsidRPr="0019316F" w:rsidRDefault="00F30809" w:rsidP="00456606">
      <w:pPr>
        <w:pStyle w:val="Lijstalinea"/>
        <w:spacing w:after="0"/>
        <w:ind w:left="360"/>
        <w:rPr>
          <w:color w:val="000000" w:themeColor="text1"/>
          <w:lang w:val="en-US"/>
        </w:rPr>
      </w:pPr>
    </w:p>
    <w:p w14:paraId="3C1ADB65" w14:textId="77777777" w:rsidR="00A16831" w:rsidRPr="0019316F" w:rsidRDefault="00A16831" w:rsidP="00A16831">
      <w:pPr>
        <w:spacing w:after="0"/>
        <w:rPr>
          <w:color w:val="000000" w:themeColor="text1"/>
          <w:lang w:val="en-US"/>
        </w:rPr>
      </w:pPr>
    </w:p>
    <w:p w14:paraId="0DF587FA" w14:textId="3DBAAE0D" w:rsidR="00A16831" w:rsidRPr="0019316F" w:rsidRDefault="00A16831" w:rsidP="00456606">
      <w:pPr>
        <w:spacing w:after="0"/>
        <w:rPr>
          <w:color w:val="000000" w:themeColor="text1"/>
          <w:lang w:val="en-US"/>
        </w:rPr>
      </w:pPr>
    </w:p>
    <w:p w14:paraId="10C97A1C" w14:textId="77777777" w:rsidR="00F15BF8" w:rsidRPr="0019316F" w:rsidRDefault="00F15BF8" w:rsidP="00F15BF8">
      <w:pPr>
        <w:rPr>
          <w:rFonts w:asciiTheme="minorHAnsi" w:hAnsiTheme="minorHAnsi" w:cstheme="minorHAnsi"/>
          <w:lang w:val="en-US"/>
        </w:rPr>
      </w:pPr>
    </w:p>
    <w:p w14:paraId="71603AEB" w14:textId="77777777" w:rsidR="00F971DA" w:rsidRPr="0019316F" w:rsidRDefault="00F971DA">
      <w:pPr>
        <w:spacing w:after="160" w:line="259" w:lineRule="auto"/>
        <w:rPr>
          <w:rFonts w:asciiTheme="minorHAnsi" w:eastAsiaTheme="majorEastAsia" w:hAnsiTheme="minorHAnsi" w:cstheme="minorHAnsi"/>
          <w:bCs/>
          <w:color w:val="232322"/>
          <w:sz w:val="28"/>
          <w:szCs w:val="28"/>
          <w:lang w:val="en-US"/>
        </w:rPr>
      </w:pPr>
      <w:bookmarkStart w:id="0" w:name="_Hlk77249374"/>
      <w:r>
        <w:rPr>
          <w:lang w:val="en-GB" w:bidi="en-GB"/>
        </w:rPr>
        <w:br w:type="page"/>
      </w:r>
    </w:p>
    <w:p w14:paraId="1C5E4017" w14:textId="2ED6026B" w:rsidR="00F15BF8" w:rsidRPr="0019316F" w:rsidRDefault="00AD3B21" w:rsidP="00C56248">
      <w:pPr>
        <w:pStyle w:val="Kop2"/>
        <w:numPr>
          <w:ilvl w:val="0"/>
          <w:numId w:val="0"/>
        </w:numPr>
        <w:ind w:left="360" w:hanging="360"/>
        <w:rPr>
          <w:lang w:val="en-US"/>
        </w:rPr>
      </w:pPr>
      <w:r>
        <w:rPr>
          <w:lang w:val="en-GB" w:bidi="en-GB"/>
        </w:rPr>
        <w:lastRenderedPageBreak/>
        <w:t xml:space="preserve">A. Size determination </w:t>
      </w:r>
      <w:bookmarkEnd w:id="0"/>
      <w:r>
        <w:rPr>
          <w:lang w:val="en-GB" w:bidi="en-GB"/>
        </w:rPr>
        <w:t>of the enterprise</w:t>
      </w:r>
    </w:p>
    <w:p w14:paraId="3E8B7795" w14:textId="77777777" w:rsidR="00BA0C81" w:rsidRPr="0019316F" w:rsidRDefault="00BA0C81" w:rsidP="00E356ED">
      <w:pPr>
        <w:pStyle w:val="Kop3"/>
        <w:rPr>
          <w:lang w:val="en-US"/>
        </w:rPr>
      </w:pPr>
    </w:p>
    <w:p w14:paraId="48FC6C45" w14:textId="77DEEF33" w:rsidR="00F15BF8" w:rsidRPr="0019316F" w:rsidRDefault="00F15BF8" w:rsidP="00E356ED">
      <w:pPr>
        <w:pStyle w:val="Kop3"/>
        <w:rPr>
          <w:lang w:val="en-US"/>
        </w:rPr>
      </w:pPr>
      <w:r>
        <w:rPr>
          <w:lang w:val="en-GB" w:bidi="en-GB"/>
        </w:rPr>
        <w:t>A.1 Organizational chart shareholders</w:t>
      </w:r>
    </w:p>
    <w:p w14:paraId="51C46EE4" w14:textId="77777777" w:rsidR="00BA0C81" w:rsidRPr="0019316F" w:rsidRDefault="00BA0C81" w:rsidP="0091643E">
      <w:pPr>
        <w:rPr>
          <w:lang w:val="en-US"/>
        </w:rPr>
      </w:pPr>
    </w:p>
    <w:p w14:paraId="04E53BAC" w14:textId="29F936CF" w:rsidR="00125B99" w:rsidRPr="0019316F" w:rsidRDefault="00BA0C81" w:rsidP="00A22405">
      <w:pPr>
        <w:jc w:val="both"/>
        <w:rPr>
          <w:lang w:val="en-US"/>
        </w:rPr>
      </w:pPr>
      <w:r>
        <w:rPr>
          <w:lang w:val="en-GB" w:bidi="en-GB"/>
        </w:rPr>
        <w:t xml:space="preserve">Enterprise size </w:t>
      </w:r>
      <w:r w:rsidR="00B5669B">
        <w:rPr>
          <w:lang w:val="en-GB" w:bidi="en-GB"/>
        </w:rPr>
        <w:t>categories</w:t>
      </w:r>
      <w:r>
        <w:rPr>
          <w:lang w:val="en-GB" w:bidi="en-GB"/>
        </w:rPr>
        <w:t xml:space="preserve"> are SE (small business), ME (medium</w:t>
      </w:r>
      <w:r w:rsidR="002A147A">
        <w:rPr>
          <w:lang w:val="en-GB" w:bidi="en-GB"/>
        </w:rPr>
        <w:t>-sized</w:t>
      </w:r>
      <w:r>
        <w:rPr>
          <w:lang w:val="en-GB" w:bidi="en-GB"/>
        </w:rPr>
        <w:t xml:space="preserve"> business) or LE (large business). Every enterprise (including companies, non-profit organizations, public law organizations, or partnerships) must determine its company size category. </w:t>
      </w:r>
    </w:p>
    <w:p w14:paraId="034FBEFE" w14:textId="7D0A5C62" w:rsidR="00F15BF8" w:rsidRPr="0019316F" w:rsidRDefault="0061074E" w:rsidP="00A22405">
      <w:pPr>
        <w:jc w:val="both"/>
        <w:rPr>
          <w:lang w:val="en-US"/>
        </w:rPr>
      </w:pPr>
      <w:r w:rsidRPr="00BF6735">
        <w:rPr>
          <w:lang w:val="en-GB" w:bidi="en-GB"/>
        </w:rPr>
        <w:t>Size is determined not only by the separate organization, but also by the shareholder structure of the company. This is why we request you to indicate this structure using the organizational chart below. Where appropriate, replace the word “enterprise" with "non-profit organization," "foundation," "partnership," or "public law organization”. On page 5 please find a step-by-step plan for completing the organizational chart.</w:t>
      </w:r>
    </w:p>
    <w:p w14:paraId="07847228" w14:textId="77777777" w:rsidR="00C335C9" w:rsidRPr="0019316F" w:rsidRDefault="00C335C9" w:rsidP="00C335C9">
      <w:pPr>
        <w:spacing w:after="0" w:line="240" w:lineRule="auto"/>
        <w:rPr>
          <w:rFonts w:eastAsia="Times New Roman"/>
          <w:lang w:val="en-US"/>
        </w:rPr>
      </w:pPr>
    </w:p>
    <w:p w14:paraId="298FB988" w14:textId="77777777" w:rsidR="00C23AF9" w:rsidRPr="0019316F" w:rsidRDefault="00C23AF9">
      <w:pPr>
        <w:spacing w:after="160" w:line="259" w:lineRule="auto"/>
        <w:rPr>
          <w:rFonts w:eastAsia="Times New Roman" w:cs="Times New Roman"/>
          <w:lang w:val="en-US"/>
        </w:rPr>
      </w:pPr>
      <w:r>
        <w:rPr>
          <w:rFonts w:eastAsia="Times New Roman" w:cs="Times New Roman"/>
          <w:lang w:val="en-GB" w:bidi="en-GB"/>
        </w:rPr>
        <w:br w:type="page"/>
      </w:r>
    </w:p>
    <w:p w14:paraId="7F1C115D" w14:textId="30723CB5" w:rsidR="00C335C9" w:rsidRPr="0019316F" w:rsidRDefault="00C335C9" w:rsidP="00C335C9">
      <w:pPr>
        <w:rPr>
          <w:rFonts w:eastAsia="Times New Roman" w:cs="Times New Roman"/>
          <w:lang w:val="en-US"/>
        </w:rPr>
      </w:pPr>
      <w:r w:rsidRPr="0041122D">
        <w:rPr>
          <w:rFonts w:eastAsia="Times New Roman" w:cs="Times New Roman"/>
          <w:noProof/>
          <w:lang w:val="en-GB" w:bidi="en-GB"/>
        </w:rPr>
        <w:lastRenderedPageBreak/>
        <mc:AlternateContent>
          <mc:Choice Requires="wps">
            <w:drawing>
              <wp:anchor distT="0" distB="0" distL="114300" distR="114300" simplePos="0" relativeHeight="251658257" behindDoc="0" locked="0" layoutInCell="1" allowOverlap="1" wp14:anchorId="061231A4" wp14:editId="5B7AE327">
                <wp:simplePos x="0" y="0"/>
                <wp:positionH relativeFrom="margin">
                  <wp:align>right</wp:align>
                </wp:positionH>
                <wp:positionV relativeFrom="paragraph">
                  <wp:posOffset>29541</wp:posOffset>
                </wp:positionV>
                <wp:extent cx="3107257" cy="1461098"/>
                <wp:effectExtent l="19050" t="19050" r="36195" b="4445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8"/>
                        </a:xfrm>
                        <a:prstGeom prst="rect">
                          <a:avLst/>
                        </a:prstGeom>
                        <a:solidFill>
                          <a:schemeClr val="bg1">
                            <a:alpha val="46000"/>
                          </a:schemeClr>
                        </a:solidFill>
                        <a:ln w="57150">
                          <a:solidFill>
                            <a:schemeClr val="tx1">
                              <a:lumMod val="75000"/>
                              <a:lumOff val="25000"/>
                            </a:schemeClr>
                          </a:solidFill>
                          <a:round/>
                          <a:headEnd/>
                          <a:tailEnd/>
                        </a:ln>
                        <a:effectLst/>
                      </wps:spPr>
                      <wps:txbx>
                        <w:txbxContent>
                          <w:p w14:paraId="329F66C0" w14:textId="6D7577B5" w:rsidR="00C335C9" w:rsidRPr="0019316F" w:rsidRDefault="00C335C9" w:rsidP="00C335C9">
                            <w:pPr>
                              <w:spacing w:line="240" w:lineRule="atLeast"/>
                              <w:contextualSpacing/>
                              <w:rPr>
                                <w:b/>
                                <w:bCs/>
                                <w:lang w:val="en-US"/>
                              </w:rPr>
                            </w:pPr>
                            <w:r w:rsidRPr="0067254F">
                              <w:rPr>
                                <w:b/>
                                <w:lang w:val="en-GB" w:bidi="en-GB"/>
                              </w:rPr>
                              <w:t xml:space="preserve">Company Z </w:t>
                            </w:r>
                            <w:r w:rsidRPr="0067254F">
                              <w:rPr>
                                <w:sz w:val="20"/>
                                <w:szCs w:val="20"/>
                                <w:lang w:val="en-GB" w:bidi="en-GB"/>
                              </w:rPr>
                              <w:t>(shareholder = legal entity)</w:t>
                            </w:r>
                          </w:p>
                          <w:p w14:paraId="773E9174" w14:textId="65A5665A" w:rsidR="000871BE" w:rsidRPr="0019316F" w:rsidRDefault="000871BE" w:rsidP="00C335C9">
                            <w:pPr>
                              <w:spacing w:line="240" w:lineRule="atLeast"/>
                              <w:contextualSpacing/>
                              <w:rPr>
                                <w:sz w:val="20"/>
                                <w:szCs w:val="20"/>
                                <w:lang w:val="en-US"/>
                              </w:rPr>
                            </w:pPr>
                            <w:r>
                              <w:rPr>
                                <w:sz w:val="20"/>
                                <w:szCs w:val="20"/>
                                <w:lang w:val="en-GB" w:bidi="en-GB"/>
                              </w:rPr>
                              <w:t>Enterprise number:</w:t>
                            </w:r>
                          </w:p>
                          <w:p w14:paraId="6647B7E6" w14:textId="48D1134B" w:rsidR="000871BE" w:rsidRPr="0019316F" w:rsidRDefault="000871BE" w:rsidP="00C335C9">
                            <w:pPr>
                              <w:spacing w:line="240" w:lineRule="atLeast"/>
                              <w:contextualSpacing/>
                              <w:rPr>
                                <w:sz w:val="20"/>
                                <w:szCs w:val="20"/>
                                <w:lang w:val="en-US"/>
                              </w:rPr>
                            </w:pPr>
                            <w:r>
                              <w:rPr>
                                <w:sz w:val="20"/>
                                <w:szCs w:val="20"/>
                                <w:lang w:val="en-GB" w:bidi="en-GB"/>
                              </w:rPr>
                              <w:t>Balance sheet total:</w:t>
                            </w:r>
                          </w:p>
                          <w:p w14:paraId="3C4C4DF0" w14:textId="7E3AACCE" w:rsidR="000871BE" w:rsidRPr="0019316F" w:rsidRDefault="00B5669B" w:rsidP="00C335C9">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0E10A54A" w14:textId="154241D3"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28359FA7" w14:textId="4F9DE3F2" w:rsidR="00C335C9" w:rsidRPr="0019316F" w:rsidRDefault="00C335C9" w:rsidP="00C335C9">
                            <w:pPr>
                              <w:spacing w:line="240" w:lineRule="atLeast"/>
                              <w:contextualSpacing/>
                              <w:rPr>
                                <w:sz w:val="20"/>
                                <w:szCs w:val="20"/>
                                <w:lang w:val="en-US"/>
                              </w:rPr>
                            </w:pPr>
                            <w:r w:rsidRPr="00F74921">
                              <w:rPr>
                                <w:sz w:val="20"/>
                                <w:szCs w:val="20"/>
                                <w:lang w:val="en-GB" w:bidi="en-GB"/>
                              </w:rPr>
                              <w:t>Participation rate: x%</w:t>
                            </w:r>
                          </w:p>
                        </w:txbxContent>
                      </wps:txbx>
                      <wps:bodyPr rot="0" vert="horz" wrap="square" lIns="91440" tIns="45720" rIns="91440" bIns="45720" anchor="t" anchorCtr="0" upright="1">
                        <a:noAutofit/>
                      </wps:bodyPr>
                    </wps:wsp>
                  </a:graphicData>
                </a:graphic>
              </wp:anchor>
            </w:drawing>
          </mc:Choice>
          <mc:Fallback>
            <w:pict>
              <v:rect w14:anchorId="061231A4" id="AutoShape 19" o:spid="_x0000_s1028" style="position:absolute;margin-left:193.45pt;margin-top:2.35pt;width:244.65pt;height:115.05pt;z-index:25165825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" fillcolor="white [3212]" strokecolor="#404040 [2429]" strokeweight="4.5pt">
                <v:fill opacity="30069f"/>
                <v:stroke joinstyle="round"/>
                <v:textbox>
                  <w:txbxContent>
                    <w:p w14:paraId="329F66C0" w14:textId="6D7577B5" w:rsidR="00C335C9" w:rsidRPr="0019316F" w:rsidRDefault="00C335C9" w:rsidP="00C335C9">
                      <w:pPr>
                        <w:spacing w:line="240" w:lineRule="atLeast"/>
                        <w:contextualSpacing/>
                        <w:rPr>
                          <w:b/>
                          <w:bCs/>
                          <w:lang w:val="en-US"/>
                        </w:rPr>
                      </w:pPr>
                      <w:r w:rsidRPr="0067254F">
                        <w:rPr>
                          <w:b/>
                          <w:lang w:val="en-GB" w:bidi="en-GB"/>
                        </w:rPr>
                        <w:t xml:space="preserve">Company Z </w:t>
                      </w:r>
                      <w:r w:rsidRPr="0067254F">
                        <w:rPr>
                          <w:sz w:val="20"/>
                          <w:szCs w:val="20"/>
                          <w:lang w:val="en-GB" w:bidi="en-GB"/>
                        </w:rPr>
                        <w:t>(shareholder = legal entity)</w:t>
                      </w:r>
                    </w:p>
                    <w:p w14:paraId="773E9174" w14:textId="65A5665A" w:rsidR="000871BE" w:rsidRPr="0019316F" w:rsidRDefault="000871BE" w:rsidP="00C335C9">
                      <w:pPr>
                        <w:spacing w:line="240" w:lineRule="atLeast"/>
                        <w:contextualSpacing/>
                        <w:rPr>
                          <w:sz w:val="20"/>
                          <w:szCs w:val="20"/>
                          <w:lang w:val="en-US"/>
                        </w:rPr>
                      </w:pPr>
                      <w:r>
                        <w:rPr>
                          <w:sz w:val="20"/>
                          <w:szCs w:val="20"/>
                          <w:lang w:val="en-GB" w:bidi="en-GB"/>
                        </w:rPr>
                        <w:t>Enterprise number:</w:t>
                      </w:r>
                    </w:p>
                    <w:p w14:paraId="6647B7E6" w14:textId="48D1134B" w:rsidR="000871BE" w:rsidRPr="0019316F" w:rsidRDefault="000871BE" w:rsidP="00C335C9">
                      <w:pPr>
                        <w:spacing w:line="240" w:lineRule="atLeast"/>
                        <w:contextualSpacing/>
                        <w:rPr>
                          <w:sz w:val="20"/>
                          <w:szCs w:val="20"/>
                          <w:lang w:val="en-US"/>
                        </w:rPr>
                      </w:pPr>
                      <w:r>
                        <w:rPr>
                          <w:sz w:val="20"/>
                          <w:szCs w:val="20"/>
                          <w:lang w:val="en-GB" w:bidi="en-GB"/>
                        </w:rPr>
                        <w:t>Balance sheet total:</w:t>
                      </w:r>
                    </w:p>
                    <w:p w14:paraId="3C4C4DF0" w14:textId="7E3AACCE" w:rsidR="000871BE" w:rsidRPr="0019316F" w:rsidRDefault="00B5669B" w:rsidP="00C335C9">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0E10A54A" w14:textId="154241D3"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28359FA7" w14:textId="4F9DE3F2" w:rsidR="00C335C9" w:rsidRPr="0019316F" w:rsidRDefault="00C335C9" w:rsidP="00C335C9">
                      <w:pPr>
                        <w:spacing w:line="240" w:lineRule="atLeast"/>
                        <w:contextualSpacing/>
                        <w:rPr>
                          <w:sz w:val="20"/>
                          <w:szCs w:val="20"/>
                          <w:lang w:val="en-US"/>
                        </w:rPr>
                      </w:pPr>
                      <w:r w:rsidRPr="00F74921">
                        <w:rPr>
                          <w:sz w:val="20"/>
                          <w:szCs w:val="20"/>
                          <w:lang w:val="en-GB" w:bidi="en-GB"/>
                        </w:rPr>
                        <w:t>Participation rate: x%</w:t>
                      </w:r>
                    </w:p>
                  </w:txbxContent>
                </v:textbox>
                <w10:wrap anchorx="margin"/>
              </v:rect>
            </w:pict>
          </mc:Fallback>
        </mc:AlternateContent>
      </w:r>
    </w:p>
    <w:p w14:paraId="72D31CC3" w14:textId="77777777" w:rsidR="00C335C9" w:rsidRPr="0019316F" w:rsidRDefault="00C335C9" w:rsidP="00C335C9">
      <w:pPr>
        <w:rPr>
          <w:rFonts w:eastAsia="Times New Roman" w:cs="Times New Roman"/>
          <w:lang w:val="en-US"/>
        </w:rPr>
      </w:pPr>
    </w:p>
    <w:p w14:paraId="280347F9" w14:textId="77777777" w:rsidR="00C335C9" w:rsidRPr="0019316F" w:rsidRDefault="00C335C9" w:rsidP="00C335C9">
      <w:pPr>
        <w:rPr>
          <w:rFonts w:eastAsia="Times New Roman" w:cs="Times New Roman"/>
          <w:lang w:val="en-US"/>
        </w:rPr>
      </w:pPr>
    </w:p>
    <w:p w14:paraId="20ECDAEC" w14:textId="402EF42D" w:rsidR="00C335C9" w:rsidRPr="0019316F" w:rsidRDefault="00C335C9" w:rsidP="00C335C9">
      <w:pPr>
        <w:rPr>
          <w:rFonts w:eastAsia="Times New Roman" w:cs="Times New Roman"/>
          <w:lang w:val="en-US"/>
        </w:rPr>
      </w:pPr>
    </w:p>
    <w:p w14:paraId="399763CE" w14:textId="796C3AE1" w:rsidR="00C335C9" w:rsidRPr="0019316F" w:rsidRDefault="002E5733" w:rsidP="00C335C9">
      <w:pPr>
        <w:rPr>
          <w:rFonts w:eastAsia="Times New Roman" w:cs="Times New Roman"/>
          <w:lang w:val="en-US"/>
        </w:rPr>
      </w:pPr>
      <w:r w:rsidRPr="0041122D">
        <w:rPr>
          <w:rFonts w:eastAsia="Times New Roman" w:cs="Times New Roman"/>
          <w:noProof/>
          <w:lang w:val="en-GB" w:bidi="en-GB"/>
        </w:rPr>
        <mc:AlternateContent>
          <mc:Choice Requires="wps">
            <w:drawing>
              <wp:anchor distT="0" distB="0" distL="114300" distR="114300" simplePos="0" relativeHeight="251658259" behindDoc="0" locked="0" layoutInCell="1" allowOverlap="1" wp14:anchorId="411AB473" wp14:editId="0671E42A">
                <wp:simplePos x="0" y="0"/>
                <wp:positionH relativeFrom="rightMargin">
                  <wp:posOffset>-1490814</wp:posOffset>
                </wp:positionH>
                <wp:positionV relativeFrom="paragraph">
                  <wp:posOffset>282934</wp:posOffset>
                </wp:positionV>
                <wp:extent cx="406514" cy="783322"/>
                <wp:effectExtent l="19050" t="0" r="31750" b="3619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type w14:anchorId="0FB9F0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117.4pt;margin-top:22.3pt;width:32pt;height:61.7pt;z-index:251658259;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" adj="15653" fillcolor="#009b48" strokecolor="black [3213]">
                <w10:wrap anchorx="margin"/>
              </v:shape>
            </w:pict>
          </mc:Fallback>
        </mc:AlternateContent>
      </w:r>
    </w:p>
    <w:p w14:paraId="7FDCA807" w14:textId="0827C98F" w:rsidR="00C335C9" w:rsidRPr="0019316F" w:rsidRDefault="00C335C9" w:rsidP="00C335C9">
      <w:pPr>
        <w:rPr>
          <w:rFonts w:eastAsia="Times New Roman" w:cs="Times New Roman"/>
          <w:lang w:val="en-US"/>
        </w:rPr>
      </w:pPr>
    </w:p>
    <w:p w14:paraId="4F271EB6" w14:textId="36E6CA4F" w:rsidR="00C335C9" w:rsidRPr="0019316F" w:rsidRDefault="00C335C9" w:rsidP="00C335C9">
      <w:pPr>
        <w:rPr>
          <w:rFonts w:eastAsia="Times New Roman" w:cs="Times New Roman"/>
          <w:lang w:val="en-US"/>
        </w:rPr>
      </w:pPr>
    </w:p>
    <w:p w14:paraId="2AD203DC" w14:textId="63913B4D" w:rsidR="00C335C9" w:rsidRPr="0019316F" w:rsidRDefault="00DE3F6D" w:rsidP="00C335C9">
      <w:pPr>
        <w:rPr>
          <w:rFonts w:eastAsia="Times New Roman" w:cs="Times New Roman"/>
          <w:lang w:val="en-US"/>
        </w:rPr>
      </w:pPr>
      <w:r>
        <w:rPr>
          <w:rFonts w:eastAsia="Times New Roman" w:cs="Times New Roman"/>
          <w:noProof/>
          <w:lang w:val="en-GB" w:bidi="en-GB"/>
        </w:rPr>
        <mc:AlternateContent>
          <mc:Choice Requires="wps">
            <w:drawing>
              <wp:anchor distT="0" distB="0" distL="114300" distR="114300" simplePos="0" relativeHeight="251658246" behindDoc="0" locked="0" layoutInCell="1" allowOverlap="1" wp14:anchorId="0B67DDF5" wp14:editId="559CD55C">
                <wp:simplePos x="0" y="0"/>
                <wp:positionH relativeFrom="margin">
                  <wp:align>left</wp:align>
                </wp:positionH>
                <wp:positionV relativeFrom="paragraph">
                  <wp:posOffset>213885</wp:posOffset>
                </wp:positionV>
                <wp:extent cx="2406098" cy="1449705"/>
                <wp:effectExtent l="19050" t="19050" r="32385" b="3619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098" cy="1449705"/>
                        </a:xfrm>
                        <a:prstGeom prst="rect">
                          <a:avLst/>
                        </a:prstGeom>
                        <a:noFill/>
                        <a:ln w="57150">
                          <a:solidFill>
                            <a:srgbClr val="D10074"/>
                          </a:solidFill>
                          <a:round/>
                          <a:headEnd/>
                          <a:tailEnd/>
                        </a:ln>
                        <a:effectLst/>
                      </wps:spPr>
                      <wps:txbx>
                        <w:txbxContent>
                          <w:p w14:paraId="2C3AA395" w14:textId="1A92BDB0" w:rsidR="00C335C9" w:rsidRPr="0019316F" w:rsidRDefault="00C335C9" w:rsidP="00C335C9">
                            <w:pPr>
                              <w:spacing w:before="40"/>
                              <w:contextualSpacing/>
                              <w:rPr>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Peter Peeters </w:t>
                            </w:r>
                            <w:r w:rsidRPr="006F1773">
                              <w:rPr>
                                <w:color w:val="000000"/>
                                <w:lang w:val="en-GB" w:bidi="en-GB"/>
                                <w14:textFill>
                                  <w14:solidFill>
                                    <w14:srgbClr w14:val="000000">
                                      <w14:alpha w14:val="1000"/>
                                    </w14:srgbClr>
                                  </w14:solidFill>
                                </w14:textFill>
                              </w:rPr>
                              <w:t>(</w:t>
                            </w:r>
                            <w:r w:rsidRPr="00F74921">
                              <w:rPr>
                                <w:color w:val="000000"/>
                                <w:sz w:val="20"/>
                                <w:szCs w:val="20"/>
                                <w:lang w:val="en-GB" w:bidi="en-GB"/>
                                <w14:textFill>
                                  <w14:solidFill>
                                    <w14:srgbClr w14:val="000000">
                                      <w14:alpha w14:val="1000"/>
                                    </w14:srgbClr>
                                  </w14:solidFill>
                                </w14:textFill>
                              </w:rPr>
                              <w:t>= natural person)</w:t>
                            </w:r>
                          </w:p>
                          <w:p w14:paraId="60A263C4" w14:textId="77777777" w:rsidR="00C335C9" w:rsidRPr="0019316F" w:rsidRDefault="00C335C9" w:rsidP="00C335C9">
                            <w:pPr>
                              <w:contextualSpacing/>
                              <w:rPr>
                                <w:color w:val="000000"/>
                                <w:sz w:val="20"/>
                                <w:szCs w:val="20"/>
                                <w:lang w:val="en-US"/>
                                <w14:textFill>
                                  <w14:solidFill>
                                    <w14:srgbClr w14:val="000000">
                                      <w14:alpha w14:val="1000"/>
                                    </w14:srgbClr>
                                  </w14:solidFill>
                                </w14:textFill>
                              </w:rPr>
                            </w:pPr>
                            <w:r w:rsidRPr="00F74921">
                              <w:rPr>
                                <w:color w:val="000000"/>
                                <w:sz w:val="20"/>
                                <w:szCs w:val="20"/>
                                <w:lang w:val="en-GB" w:bidi="en-GB"/>
                                <w14:textFill>
                                  <w14:solidFill>
                                    <w14:srgbClr w14:val="000000">
                                      <w14:alpha w14:val="1000"/>
                                    </w14:srgbClr>
                                  </w14:solidFill>
                                </w14:textFill>
                              </w:rPr>
                              <w:t>Participation rate: x%</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B67DDF5" id="AutoShape 10" o:spid="_x0000_s1029" style="position:absolute;margin-left:0;margin-top:16.85pt;width:189.45pt;height:114.15pt;z-index:25165824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" filled="f" strokecolor="#d10074" strokeweight="4.5pt">
                <v:stroke joinstyle="round"/>
                <v:textbox>
                  <w:txbxContent>
                    <w:p w14:paraId="2C3AA395" w14:textId="1A92BDB0" w:rsidR="00C335C9" w:rsidRPr="0019316F" w:rsidRDefault="00C335C9" w:rsidP="00C335C9">
                      <w:pPr>
                        <w:spacing w:before="40"/>
                        <w:contextualSpacing/>
                        <w:rPr>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Peter Peeters </w:t>
                      </w:r>
                      <w:r w:rsidRPr="006F1773">
                        <w:rPr>
                          <w:color w:val="000000"/>
                          <w:lang w:val="en-GB" w:bidi="en-GB"/>
                          <w14:textFill>
                            <w14:solidFill>
                              <w14:srgbClr w14:val="000000">
                                <w14:alpha w14:val="1000"/>
                              </w14:srgbClr>
                            </w14:solidFill>
                          </w14:textFill>
                        </w:rPr>
                        <w:t>(</w:t>
                      </w:r>
                      <w:r w:rsidRPr="00F74921">
                        <w:rPr>
                          <w:color w:val="000000"/>
                          <w:sz w:val="20"/>
                          <w:szCs w:val="20"/>
                          <w:lang w:val="en-GB" w:bidi="en-GB"/>
                          <w14:textFill>
                            <w14:solidFill>
                              <w14:srgbClr w14:val="000000">
                                <w14:alpha w14:val="1000"/>
                              </w14:srgbClr>
                            </w14:solidFill>
                          </w14:textFill>
                        </w:rPr>
                        <w:t>= natural person)</w:t>
                      </w:r>
                    </w:p>
                    <w:p w14:paraId="60A263C4" w14:textId="77777777" w:rsidR="00C335C9" w:rsidRPr="0019316F" w:rsidRDefault="00C335C9" w:rsidP="00C335C9">
                      <w:pPr>
                        <w:contextualSpacing/>
                        <w:rPr>
                          <w:color w:val="000000"/>
                          <w:sz w:val="20"/>
                          <w:szCs w:val="20"/>
                          <w:lang w:val="en-US"/>
                          <w14:textFill>
                            <w14:solidFill>
                              <w14:srgbClr w14:val="000000">
                                <w14:alpha w14:val="1000"/>
                              </w14:srgbClr>
                            </w14:solidFill>
                          </w14:textFill>
                        </w:rPr>
                      </w:pPr>
                      <w:r w:rsidRPr="00F74921">
                        <w:rPr>
                          <w:color w:val="000000"/>
                          <w:sz w:val="20"/>
                          <w:szCs w:val="20"/>
                          <w:lang w:val="en-GB" w:bidi="en-GB"/>
                          <w14:textFill>
                            <w14:solidFill>
                              <w14:srgbClr w14:val="000000">
                                <w14:alpha w14:val="1000"/>
                              </w14:srgbClr>
                            </w14:solidFill>
                          </w14:textFill>
                        </w:rPr>
                        <w:t>Participation rate: x%</w:t>
                      </w:r>
                    </w:p>
                  </w:txbxContent>
                </v:textbox>
                <w10:wrap anchorx="margin"/>
              </v:rect>
            </w:pict>
          </mc:Fallback>
        </mc:AlternateContent>
      </w:r>
      <w:r>
        <w:rPr>
          <w:rFonts w:eastAsia="Times New Roman" w:cs="Times New Roman"/>
          <w:noProof/>
          <w:lang w:val="en-GB" w:bidi="en-GB"/>
        </w:rPr>
        <mc:AlternateContent>
          <mc:Choice Requires="wps">
            <w:drawing>
              <wp:anchor distT="0" distB="0" distL="114300" distR="114300" simplePos="0" relativeHeight="251658247" behindDoc="0" locked="0" layoutInCell="1" allowOverlap="1" wp14:anchorId="5A054A84" wp14:editId="14BB7C3A">
                <wp:simplePos x="0" y="0"/>
                <wp:positionH relativeFrom="margin">
                  <wp:align>right</wp:align>
                </wp:positionH>
                <wp:positionV relativeFrom="paragraph">
                  <wp:posOffset>166177</wp:posOffset>
                </wp:positionV>
                <wp:extent cx="2291218" cy="1461097"/>
                <wp:effectExtent l="19050" t="19050" r="33020" b="44450"/>
                <wp:wrapNone/>
                <wp:docPr id="6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218" cy="1461097"/>
                        </a:xfrm>
                        <a:prstGeom prst="rect">
                          <a:avLst/>
                        </a:prstGeom>
                        <a:noFill/>
                        <a:ln w="57150">
                          <a:solidFill>
                            <a:srgbClr val="D10074"/>
                          </a:solidFill>
                          <a:round/>
                          <a:headEnd/>
                          <a:tailEnd/>
                        </a:ln>
                        <a:effectLst/>
                      </wps:spPr>
                      <wps:txbx>
                        <w:txbxContent>
                          <w:p w14:paraId="50DA51D6" w14:textId="6765EEEF" w:rsidR="00C335C9" w:rsidRPr="0019316F" w:rsidRDefault="00C335C9" w:rsidP="00C335C9">
                            <w:pPr>
                              <w:spacing w:line="240" w:lineRule="atLeast"/>
                              <w:contextualSpacing/>
                              <w:rPr>
                                <w:sz w:val="20"/>
                                <w:szCs w:val="20"/>
                                <w:lang w:val="en-US"/>
                              </w:rPr>
                            </w:pPr>
                            <w:r w:rsidRPr="006F1773">
                              <w:rPr>
                                <w:b/>
                                <w:color w:val="000000"/>
                                <w:lang w:val="en-GB" w:bidi="en-GB"/>
                                <w14:textFill>
                                  <w14:solidFill>
                                    <w14:srgbClr w14:val="000000">
                                      <w14:alpha w14:val="1000"/>
                                    </w14:srgbClr>
                                  </w14:solidFill>
                                </w14:textFill>
                              </w:rPr>
                              <w:t xml:space="preserve">Company X </w:t>
                            </w:r>
                            <w:r w:rsidR="007861B5">
                              <w:rPr>
                                <w:sz w:val="20"/>
                                <w:szCs w:val="20"/>
                                <w:lang w:val="en-GB" w:bidi="en-GB"/>
                              </w:rPr>
                              <w:t>(= legal entity)</w:t>
                            </w:r>
                          </w:p>
                          <w:p w14:paraId="3B5BF0BB"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512F0DF9"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1537F3B5" w14:textId="739A494B"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69C4BB8D" w14:textId="43A7BECE"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67702EFA" w14:textId="293B7A04" w:rsidR="00C335C9" w:rsidRPr="0019316F" w:rsidRDefault="00C335C9" w:rsidP="00C335C9">
                            <w:pPr>
                              <w:spacing w:line="240" w:lineRule="atLeast"/>
                              <w:contextualSpacing/>
                              <w:rPr>
                                <w:sz w:val="20"/>
                                <w:szCs w:val="20"/>
                                <w:lang w:val="en-US"/>
                              </w:rPr>
                            </w:pPr>
                            <w:r w:rsidRPr="00F74921">
                              <w:rPr>
                                <w:sz w:val="20"/>
                                <w:szCs w:val="20"/>
                                <w:lang w:val="en-GB" w:bidi="en-GB"/>
                              </w:rPr>
                              <w:t>Participation rate: x%</w:t>
                            </w:r>
                          </w:p>
                          <w:p w14:paraId="55C727A0" w14:textId="77777777" w:rsidR="00C335C9" w:rsidRPr="0019316F" w:rsidRDefault="00C335C9" w:rsidP="00C335C9">
                            <w:pPr>
                              <w:spacing w:before="40" w:after="120"/>
                              <w:rPr>
                                <w:color w:val="000000"/>
                                <w:lang w:val="en-US"/>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A054A84" id="_x0000_s1030" style="position:absolute;margin-left:129.2pt;margin-top:13.1pt;width:180.4pt;height:115.05pt;z-index:25165824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" filled="f" strokecolor="#d10074" strokeweight="4.5pt">
                <v:stroke joinstyle="round"/>
                <v:textbox>
                  <w:txbxContent>
                    <w:p w14:paraId="50DA51D6" w14:textId="6765EEEF" w:rsidR="00C335C9" w:rsidRPr="0019316F" w:rsidRDefault="00C335C9" w:rsidP="00C335C9">
                      <w:pPr>
                        <w:spacing w:line="240" w:lineRule="atLeast"/>
                        <w:contextualSpacing/>
                        <w:rPr>
                          <w:sz w:val="20"/>
                          <w:szCs w:val="20"/>
                          <w:lang w:val="en-US"/>
                        </w:rPr>
                      </w:pPr>
                      <w:r w:rsidRPr="006F1773">
                        <w:rPr>
                          <w:b/>
                          <w:color w:val="000000"/>
                          <w:lang w:val="en-GB" w:bidi="en-GB"/>
                          <w14:textFill>
                            <w14:solidFill>
                              <w14:srgbClr w14:val="000000">
                                <w14:alpha w14:val="1000"/>
                              </w14:srgbClr>
                            </w14:solidFill>
                          </w14:textFill>
                        </w:rPr>
                        <w:t xml:space="preserve">Company X </w:t>
                      </w:r>
                      <w:r w:rsidR="007861B5">
                        <w:rPr>
                          <w:sz w:val="20"/>
                          <w:szCs w:val="20"/>
                          <w:lang w:val="en-GB" w:bidi="en-GB"/>
                        </w:rPr>
                        <w:t>(= legal entity)</w:t>
                      </w:r>
                    </w:p>
                    <w:p w14:paraId="3B5BF0BB"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512F0DF9"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1537F3B5" w14:textId="739A494B"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69C4BB8D" w14:textId="43A7BECE"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67702EFA" w14:textId="293B7A04" w:rsidR="00C335C9" w:rsidRPr="0019316F" w:rsidRDefault="00C335C9" w:rsidP="00C335C9">
                      <w:pPr>
                        <w:spacing w:line="240" w:lineRule="atLeast"/>
                        <w:contextualSpacing/>
                        <w:rPr>
                          <w:sz w:val="20"/>
                          <w:szCs w:val="20"/>
                          <w:lang w:val="en-US"/>
                        </w:rPr>
                      </w:pPr>
                      <w:r w:rsidRPr="00F74921">
                        <w:rPr>
                          <w:sz w:val="20"/>
                          <w:szCs w:val="20"/>
                          <w:lang w:val="en-GB" w:bidi="en-GB"/>
                        </w:rPr>
                        <w:t>Participation rate: x%</w:t>
                      </w:r>
                    </w:p>
                    <w:p w14:paraId="55C727A0" w14:textId="77777777" w:rsidR="00C335C9" w:rsidRPr="0019316F" w:rsidRDefault="00C335C9" w:rsidP="00C335C9">
                      <w:pPr>
                        <w:spacing w:before="40" w:after="120"/>
                        <w:rPr>
                          <w:color w:val="000000"/>
                          <w:lang w:val="en-US"/>
                          <w14:textFill>
                            <w14:solidFill>
                              <w14:srgbClr w14:val="000000">
                                <w14:alpha w14:val="1000"/>
                              </w14:srgbClr>
                            </w14:solidFill>
                          </w14:textFill>
                        </w:rPr>
                      </w:pPr>
                    </w:p>
                  </w:txbxContent>
                </v:textbox>
                <w10:wrap anchorx="margin"/>
              </v:rect>
            </w:pict>
          </mc:Fallback>
        </mc:AlternateContent>
      </w:r>
    </w:p>
    <w:p w14:paraId="55EADD4C" w14:textId="44E3BDE7" w:rsidR="00C335C9" w:rsidRPr="0019316F" w:rsidRDefault="00C335C9" w:rsidP="00C335C9">
      <w:pPr>
        <w:rPr>
          <w:rFonts w:eastAsia="Times New Roman" w:cs="Times New Roman"/>
          <w:lang w:val="en-US"/>
        </w:rPr>
      </w:pPr>
    </w:p>
    <w:p w14:paraId="2E38864D" w14:textId="77777777" w:rsidR="00C335C9" w:rsidRPr="0019316F" w:rsidRDefault="00C335C9" w:rsidP="00C335C9">
      <w:pPr>
        <w:rPr>
          <w:rFonts w:eastAsia="Times New Roman" w:cs="Times New Roman"/>
          <w:lang w:val="en-US"/>
        </w:rPr>
      </w:pPr>
    </w:p>
    <w:p w14:paraId="4984FBB5" w14:textId="25C468D7" w:rsidR="00C335C9" w:rsidRPr="0019316F" w:rsidRDefault="00C335C9" w:rsidP="00C335C9">
      <w:pPr>
        <w:rPr>
          <w:rFonts w:eastAsia="Times New Roman" w:cs="Times New Roman"/>
          <w:lang w:val="en-US"/>
        </w:rPr>
      </w:pPr>
    </w:p>
    <w:p w14:paraId="0DB93064" w14:textId="1D5CB492" w:rsidR="00C335C9" w:rsidRPr="0019316F" w:rsidRDefault="00C335C9" w:rsidP="00C335C9">
      <w:pPr>
        <w:rPr>
          <w:lang w:val="en-US"/>
        </w:rPr>
      </w:pPr>
    </w:p>
    <w:p w14:paraId="14821372" w14:textId="2A8C64C8" w:rsidR="00C335C9" w:rsidRPr="0019316F" w:rsidRDefault="00EC7425" w:rsidP="00C335C9">
      <w:pPr>
        <w:rPr>
          <w:lang w:val="en-US"/>
        </w:rPr>
      </w:pPr>
      <w:r>
        <w:rPr>
          <w:rFonts w:eastAsia="Times New Roman" w:cs="Times New Roman"/>
          <w:noProof/>
          <w:lang w:val="en-GB" w:bidi="en-GB"/>
        </w:rPr>
        <mc:AlternateContent>
          <mc:Choice Requires="wps">
            <w:drawing>
              <wp:anchor distT="0" distB="0" distL="114300" distR="114300" simplePos="0" relativeHeight="251658254" behindDoc="0" locked="0" layoutInCell="1" allowOverlap="1" wp14:anchorId="4BCB7D59" wp14:editId="46B1AB61">
                <wp:simplePos x="0" y="0"/>
                <wp:positionH relativeFrom="rightMargin">
                  <wp:posOffset>-1297608</wp:posOffset>
                </wp:positionH>
                <wp:positionV relativeFrom="paragraph">
                  <wp:posOffset>149032</wp:posOffset>
                </wp:positionV>
                <wp:extent cx="406400" cy="747423"/>
                <wp:effectExtent l="19050" t="0" r="12700" b="33655"/>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747423"/>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81E83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102.15pt;margin-top:11.75pt;width:32pt;height:58.85pt;z-index:25165825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" adj="15370" fillcolor="#009b48" strokecolor="black [3213]">
                <w10:wrap anchorx="margin"/>
              </v:shape>
            </w:pict>
          </mc:Fallback>
        </mc:AlternateContent>
      </w:r>
      <w:r>
        <w:rPr>
          <w:rFonts w:eastAsia="Times New Roman" w:cs="Times New Roman"/>
          <w:noProof/>
          <w:lang w:val="en-GB" w:bidi="en-GB"/>
        </w:rPr>
        <mc:AlternateContent>
          <mc:Choice Requires="wps">
            <w:drawing>
              <wp:anchor distT="0" distB="0" distL="114300" distR="114300" simplePos="0" relativeHeight="251658252" behindDoc="0" locked="0" layoutInCell="1" allowOverlap="1" wp14:anchorId="19E5B239" wp14:editId="2939513D">
                <wp:simplePos x="0" y="0"/>
                <wp:positionH relativeFrom="column">
                  <wp:posOffset>3436620</wp:posOffset>
                </wp:positionH>
                <wp:positionV relativeFrom="paragraph">
                  <wp:posOffset>156652</wp:posOffset>
                </wp:positionV>
                <wp:extent cx="406400" cy="747423"/>
                <wp:effectExtent l="19050" t="0" r="12700" b="33655"/>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747423"/>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C74EBA8" id="AutoShape 20" o:spid="_x0000_s1026" type="#_x0000_t67" style="position:absolute;margin-left:270.6pt;margin-top:12.35pt;width:32pt;height:58.8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" adj="14866" fillcolor="#9cdcd9" strokecolor="black [3213]"/>
            </w:pict>
          </mc:Fallback>
        </mc:AlternateContent>
      </w:r>
      <w:r>
        <w:rPr>
          <w:rFonts w:eastAsia="Times New Roman" w:cs="Times New Roman"/>
          <w:noProof/>
          <w:lang w:val="en-GB" w:bidi="en-GB"/>
        </w:rPr>
        <mc:AlternateContent>
          <mc:Choice Requires="wps">
            <w:drawing>
              <wp:anchor distT="0" distB="0" distL="114300" distR="114300" simplePos="0" relativeHeight="251658250" behindDoc="0" locked="0" layoutInCell="1" allowOverlap="1" wp14:anchorId="51B0BA03" wp14:editId="6D316743">
                <wp:simplePos x="0" y="0"/>
                <wp:positionH relativeFrom="column">
                  <wp:posOffset>1965297</wp:posOffset>
                </wp:positionH>
                <wp:positionV relativeFrom="paragraph">
                  <wp:posOffset>201544</wp:posOffset>
                </wp:positionV>
                <wp:extent cx="406400" cy="699715"/>
                <wp:effectExtent l="19050" t="0" r="12700" b="43815"/>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699715"/>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65CFE3E" id="AutoShape 18" o:spid="_x0000_s1026" type="#_x0000_t67" style="position:absolute;margin-left:154.75pt;margin-top:15.85pt;width:32pt;height:55.1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" adj="14407" fillcolor="#9cdcd9" strokecolor="black [3213]"/>
            </w:pict>
          </mc:Fallback>
        </mc:AlternateContent>
      </w:r>
      <w:r>
        <w:rPr>
          <w:rFonts w:eastAsia="Times New Roman" w:cs="Times New Roman"/>
          <w:noProof/>
          <w:lang w:val="en-GB" w:bidi="en-GB"/>
        </w:rPr>
        <mc:AlternateContent>
          <mc:Choice Requires="wps">
            <w:drawing>
              <wp:anchor distT="0" distB="0" distL="114300" distR="114300" simplePos="0" relativeHeight="251658253" behindDoc="0" locked="0" layoutInCell="1" allowOverlap="1" wp14:anchorId="57D91DC0" wp14:editId="7EF0A0B3">
                <wp:simplePos x="0" y="0"/>
                <wp:positionH relativeFrom="column">
                  <wp:posOffset>899823</wp:posOffset>
                </wp:positionH>
                <wp:positionV relativeFrom="paragraph">
                  <wp:posOffset>193288</wp:posOffset>
                </wp:positionV>
                <wp:extent cx="386080" cy="715617"/>
                <wp:effectExtent l="19050" t="0" r="13970" b="4699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715617"/>
                        </a:xfrm>
                        <a:prstGeom prst="downArrow">
                          <a:avLst>
                            <a:gd name="adj1" fmla="val 50000"/>
                            <a:gd name="adj2" fmla="val 53049"/>
                          </a:avLst>
                        </a:prstGeom>
                        <a:solidFill>
                          <a:srgbClr val="002776"/>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E0561" id="AutoShape 54" o:spid="_x0000_s1026" type="#_x0000_t67" style="position:absolute;margin-left:70.85pt;margin-top:15.2pt;width:30.4pt;height:56.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" adj="15418" fillcolor="#002776" strokecolor="black [3213]"/>
            </w:pict>
          </mc:Fallback>
        </mc:AlternateContent>
      </w:r>
    </w:p>
    <w:p w14:paraId="5D30A8D8" w14:textId="2778956E" w:rsidR="00C335C9" w:rsidRPr="0019316F" w:rsidRDefault="00C335C9" w:rsidP="00C335C9">
      <w:pPr>
        <w:rPr>
          <w:lang w:val="en-US"/>
        </w:rPr>
      </w:pPr>
    </w:p>
    <w:p w14:paraId="2ECA5BA8" w14:textId="1027E232" w:rsidR="00C335C9" w:rsidRPr="0019316F" w:rsidRDefault="00C335C9" w:rsidP="00C335C9">
      <w:pPr>
        <w:rPr>
          <w:lang w:val="en-US"/>
        </w:rPr>
      </w:pPr>
    </w:p>
    <w:p w14:paraId="242B192B" w14:textId="54BAC88D" w:rsidR="00C335C9" w:rsidRPr="0019316F" w:rsidRDefault="00E129BC" w:rsidP="00C335C9">
      <w:pPr>
        <w:rPr>
          <w:lang w:val="en-US"/>
        </w:rPr>
      </w:pPr>
      <w:r>
        <w:rPr>
          <w:noProof/>
          <w:lang w:val="en-GB" w:bidi="en-GB"/>
        </w:rPr>
        <mc:AlternateContent>
          <mc:Choice Requires="wps">
            <w:drawing>
              <wp:anchor distT="0" distB="0" distL="114300" distR="114300" simplePos="0" relativeHeight="251658245" behindDoc="0" locked="0" layoutInCell="1" allowOverlap="1" wp14:anchorId="0F18CAE2" wp14:editId="59B969F6">
                <wp:simplePos x="0" y="0"/>
                <wp:positionH relativeFrom="margin">
                  <wp:align>left</wp:align>
                </wp:positionH>
                <wp:positionV relativeFrom="paragraph">
                  <wp:posOffset>28575</wp:posOffset>
                </wp:positionV>
                <wp:extent cx="1762043" cy="1722120"/>
                <wp:effectExtent l="19050" t="19050" r="29210" b="30480"/>
                <wp:wrapNone/>
                <wp:docPr id="6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043" cy="1722120"/>
                        </a:xfrm>
                        <a:prstGeom prst="rect">
                          <a:avLst/>
                        </a:prstGeom>
                        <a:noFill/>
                        <a:ln w="57150">
                          <a:solidFill>
                            <a:srgbClr val="E37222"/>
                          </a:solidFill>
                          <a:round/>
                          <a:headEnd/>
                          <a:tailEnd/>
                        </a:ln>
                        <a:effectLst/>
                      </wps:spPr>
                      <wps:txbx>
                        <w:txbxContent>
                          <w:p w14:paraId="4F223A4C" w14:textId="174134A2" w:rsidR="00C335C9" w:rsidRPr="0019316F" w:rsidRDefault="00C335C9" w:rsidP="005F2A31">
                            <w:pPr>
                              <w:spacing w:line="240" w:lineRule="atLeast"/>
                              <w:contextualSpacing/>
                              <w:rPr>
                                <w:b/>
                                <w:color w:val="000000"/>
                                <w:lang w:val="en-US"/>
                                <w14:textFill>
                                  <w14:solidFill>
                                    <w14:srgbClr w14:val="000000">
                                      <w14:alpha w14:val="1000"/>
                                    </w14:srgbClr>
                                  </w14:solidFill>
                                </w14:textFill>
                              </w:rPr>
                            </w:pPr>
                            <w:r w:rsidRPr="00300587">
                              <w:rPr>
                                <w:b/>
                                <w:color w:val="000000"/>
                                <w:lang w:val="en-GB" w:bidi="en-GB"/>
                                <w14:textFill>
                                  <w14:solidFill>
                                    <w14:srgbClr w14:val="000000">
                                      <w14:alpha w14:val="1000"/>
                                    </w14:srgbClr>
                                  </w14:solidFill>
                                </w14:textFill>
                              </w:rPr>
                              <w:t xml:space="preserve">Company V </w:t>
                            </w:r>
                            <w:r w:rsidR="007861B5">
                              <w:rPr>
                                <w:sz w:val="20"/>
                                <w:szCs w:val="20"/>
                                <w:lang w:val="en-GB" w:bidi="en-GB"/>
                              </w:rPr>
                              <w:t>(= legal entity)</w:t>
                            </w:r>
                          </w:p>
                          <w:p w14:paraId="24A67A11"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21A5AF40"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6C40F241" w14:textId="7EC1A4E7"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5702E20A" w14:textId="6E6EEE68"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6F2342B5" w14:textId="717956C6"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36C3166F" w14:textId="77777777" w:rsidR="00C335C9" w:rsidRPr="0019316F" w:rsidRDefault="00C335C9" w:rsidP="00C335C9">
                            <w:pPr>
                              <w:spacing w:before="100" w:after="120"/>
                              <w:rPr>
                                <w:color w:val="000000"/>
                                <w:lang w:val="en-US"/>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18CAE2" id="AutoShape 11" o:spid="_x0000_s1031" style="position:absolute;margin-left:0;margin-top:2.25pt;width:138.75pt;height:135.6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" filled="f" strokecolor="#e37222" strokeweight="4.5pt">
                <v:stroke joinstyle="round"/>
                <v:textbox>
                  <w:txbxContent>
                    <w:p w14:paraId="4F223A4C" w14:textId="174134A2" w:rsidR="00C335C9" w:rsidRPr="0019316F" w:rsidRDefault="00C335C9" w:rsidP="005F2A31">
                      <w:pPr>
                        <w:spacing w:line="240" w:lineRule="atLeast"/>
                        <w:contextualSpacing/>
                        <w:rPr>
                          <w:b/>
                          <w:color w:val="000000"/>
                          <w:lang w:val="en-US"/>
                          <w14:textFill>
                            <w14:solidFill>
                              <w14:srgbClr w14:val="000000">
                                <w14:alpha w14:val="1000"/>
                              </w14:srgbClr>
                            </w14:solidFill>
                          </w14:textFill>
                        </w:rPr>
                      </w:pPr>
                      <w:r w:rsidRPr="00300587">
                        <w:rPr>
                          <w:b/>
                          <w:color w:val="000000"/>
                          <w:lang w:val="en-GB" w:bidi="en-GB"/>
                          <w14:textFill>
                            <w14:solidFill>
                              <w14:srgbClr w14:val="000000">
                                <w14:alpha w14:val="1000"/>
                              </w14:srgbClr>
                            </w14:solidFill>
                          </w14:textFill>
                        </w:rPr>
                        <w:t xml:space="preserve">Company V </w:t>
                      </w:r>
                      <w:r w:rsidR="007861B5">
                        <w:rPr>
                          <w:sz w:val="20"/>
                          <w:szCs w:val="20"/>
                          <w:lang w:val="en-GB" w:bidi="en-GB"/>
                        </w:rPr>
                        <w:t>(= legal entity)</w:t>
                      </w:r>
                    </w:p>
                    <w:p w14:paraId="24A67A11"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21A5AF40"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6C40F241" w14:textId="7EC1A4E7"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5702E20A" w14:textId="6E6EEE68" w:rsidR="000871BE" w:rsidRPr="0019316F" w:rsidRDefault="00AB5BD4" w:rsidP="00C335C9">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6F2342B5" w14:textId="717956C6"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36C3166F" w14:textId="77777777" w:rsidR="00C335C9" w:rsidRPr="0019316F" w:rsidRDefault="00C335C9" w:rsidP="00C335C9">
                      <w:pPr>
                        <w:spacing w:before="100" w:after="120"/>
                        <w:rPr>
                          <w:color w:val="000000"/>
                          <w:lang w:val="en-US"/>
                          <w14:textFill>
                            <w14:solidFill>
                              <w14:srgbClr w14:val="000000">
                                <w14:alpha w14:val="1000"/>
                              </w14:srgbClr>
                            </w14:solidFill>
                          </w14:textFill>
                        </w:rPr>
                      </w:pPr>
                    </w:p>
                  </w:txbxContent>
                </v:textbox>
                <w10:wrap anchorx="margin"/>
              </v:rect>
            </w:pict>
          </mc:Fallback>
        </mc:AlternateContent>
      </w:r>
      <w:r>
        <w:rPr>
          <w:noProof/>
          <w:lang w:val="en-GB" w:bidi="en-GB"/>
        </w:rPr>
        <mc:AlternateContent>
          <mc:Choice Requires="wps">
            <w:drawing>
              <wp:anchor distT="0" distB="0" distL="114300" distR="114300" simplePos="0" relativeHeight="251658248" behindDoc="0" locked="0" layoutInCell="1" allowOverlap="1" wp14:anchorId="28D30C7B" wp14:editId="3C63DD62">
                <wp:simplePos x="0" y="0"/>
                <wp:positionH relativeFrom="margin">
                  <wp:posOffset>3969551</wp:posOffset>
                </wp:positionH>
                <wp:positionV relativeFrom="paragraph">
                  <wp:posOffset>25704</wp:posOffset>
                </wp:positionV>
                <wp:extent cx="1777944" cy="1722285"/>
                <wp:effectExtent l="19050" t="19050" r="32385" b="30480"/>
                <wp:wrapNone/>
                <wp:docPr id="6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944" cy="1722285"/>
                        </a:xfrm>
                        <a:prstGeom prst="rect">
                          <a:avLst/>
                        </a:prstGeom>
                        <a:noFill/>
                        <a:ln w="57150">
                          <a:solidFill>
                            <a:srgbClr val="E37222"/>
                          </a:solidFill>
                          <a:round/>
                          <a:headEnd/>
                          <a:tailEnd/>
                        </a:ln>
                        <a:effectLst/>
                      </wps:spPr>
                      <wps:txbx>
                        <w:txbxContent>
                          <w:p w14:paraId="16EF3B0F" w14:textId="3D26D3EC" w:rsidR="00C335C9" w:rsidRPr="0019316F" w:rsidRDefault="00C335C9" w:rsidP="005F2A31">
                            <w:pPr>
                              <w:spacing w:line="240" w:lineRule="atLeast"/>
                              <w:contextualSpacing/>
                              <w:rPr>
                                <w:b/>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Enterprise W </w:t>
                            </w:r>
                            <w:r w:rsidRPr="006F1773">
                              <w:rPr>
                                <w:color w:val="000000"/>
                                <w:lang w:val="en-GB" w:bidi="en-GB"/>
                                <w14:textFill>
                                  <w14:solidFill>
                                    <w14:srgbClr w14:val="000000">
                                      <w14:alpha w14:val="1000"/>
                                    </w14:srgbClr>
                                  </w14:solidFill>
                                </w14:textFill>
                              </w:rPr>
                              <w:t>(</w:t>
                            </w:r>
                            <w:r w:rsidR="004001FE" w:rsidRPr="007861B5">
                              <w:rPr>
                                <w:sz w:val="20"/>
                                <w:szCs w:val="20"/>
                                <w:lang w:val="en-GB" w:bidi="en-GB"/>
                              </w:rPr>
                              <w:t>= legal entity)</w:t>
                            </w:r>
                          </w:p>
                          <w:p w14:paraId="1CA6AC8A"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4135F776"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4E632EBA" w14:textId="1E518973"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4E046CA3" w14:textId="3BA94838" w:rsidR="000871BE" w:rsidRPr="0019316F" w:rsidRDefault="00AB5BD4" w:rsidP="000871BE">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72B97987" w14:textId="77777777"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50781588" w14:textId="77777777" w:rsidR="00C335C9" w:rsidRPr="0019316F" w:rsidRDefault="00C335C9" w:rsidP="00C335C9">
                            <w:pPr>
                              <w:spacing w:before="100" w:after="120"/>
                              <w:rPr>
                                <w:color w:val="000000"/>
                                <w:lang w:val="en-US"/>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30C7B" id="_x0000_s1032" style="position:absolute;margin-left:312.55pt;margin-top:2pt;width:140pt;height:135.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" filled="f" strokecolor="#e37222" strokeweight="4.5pt">
                <v:stroke joinstyle="round"/>
                <v:textbox>
                  <w:txbxContent>
                    <w:p w14:paraId="16EF3B0F" w14:textId="3D26D3EC" w:rsidR="00C335C9" w:rsidRPr="0019316F" w:rsidRDefault="00C335C9" w:rsidP="005F2A31">
                      <w:pPr>
                        <w:spacing w:line="240" w:lineRule="atLeast"/>
                        <w:contextualSpacing/>
                        <w:rPr>
                          <w:b/>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Enterprise W </w:t>
                      </w:r>
                      <w:r w:rsidRPr="006F1773">
                        <w:rPr>
                          <w:color w:val="000000"/>
                          <w:lang w:val="en-GB" w:bidi="en-GB"/>
                          <w14:textFill>
                            <w14:solidFill>
                              <w14:srgbClr w14:val="000000">
                                <w14:alpha w14:val="1000"/>
                              </w14:srgbClr>
                            </w14:solidFill>
                          </w14:textFill>
                        </w:rPr>
                        <w:t>(</w:t>
                      </w:r>
                      <w:r w:rsidR="004001FE" w:rsidRPr="007861B5">
                        <w:rPr>
                          <w:sz w:val="20"/>
                          <w:szCs w:val="20"/>
                          <w:lang w:val="en-GB" w:bidi="en-GB"/>
                        </w:rPr>
                        <w:t>= legal entity)</w:t>
                      </w:r>
                    </w:p>
                    <w:p w14:paraId="1CA6AC8A"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4135F776"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4E632EBA" w14:textId="1E518973"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4E046CA3" w14:textId="3BA94838" w:rsidR="000871BE" w:rsidRPr="0019316F" w:rsidRDefault="00AB5BD4" w:rsidP="000871BE">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72B97987" w14:textId="77777777"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50781588" w14:textId="77777777" w:rsidR="00C335C9" w:rsidRPr="0019316F" w:rsidRDefault="00C335C9" w:rsidP="00C335C9">
                      <w:pPr>
                        <w:spacing w:before="100" w:after="120"/>
                        <w:rPr>
                          <w:color w:val="000000"/>
                          <w:lang w:val="en-US"/>
                          <w14:textFill>
                            <w14:solidFill>
                              <w14:srgbClr w14:val="000000">
                                <w14:alpha w14:val="1000"/>
                              </w14:srgbClr>
                            </w14:solidFill>
                          </w14:textFill>
                        </w:rPr>
                      </w:pPr>
                    </w:p>
                  </w:txbxContent>
                </v:textbox>
                <w10:wrap anchorx="margin"/>
              </v:rect>
            </w:pict>
          </mc:Fallback>
        </mc:AlternateContent>
      </w:r>
      <w:r>
        <w:rPr>
          <w:noProof/>
          <w:lang w:val="en-GB" w:bidi="en-GB"/>
        </w:rPr>
        <mc:AlternateContent>
          <mc:Choice Requires="wps">
            <w:drawing>
              <wp:anchor distT="0" distB="0" distL="114300" distR="114300" simplePos="0" relativeHeight="251658249" behindDoc="0" locked="0" layoutInCell="1" allowOverlap="1" wp14:anchorId="421DE716" wp14:editId="596E733A">
                <wp:simplePos x="0" y="0"/>
                <wp:positionH relativeFrom="margin">
                  <wp:align>center</wp:align>
                </wp:positionH>
                <wp:positionV relativeFrom="paragraph">
                  <wp:posOffset>5715</wp:posOffset>
                </wp:positionV>
                <wp:extent cx="2084705" cy="1374140"/>
                <wp:effectExtent l="0" t="0" r="0" b="0"/>
                <wp:wrapNone/>
                <wp:docPr id="6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1374140"/>
                        </a:xfrm>
                        <a:prstGeom prst="rect">
                          <a:avLst/>
                        </a:prstGeom>
                        <a:solidFill>
                          <a:srgbClr val="009B48"/>
                        </a:solidFill>
                        <a:ln w="19050">
                          <a:noFill/>
                          <a:round/>
                          <a:headEnd/>
                          <a:tailEnd/>
                        </a:ln>
                        <a:effectLst/>
                      </wps:spPr>
                      <wps:txbx>
                        <w:txbxContent>
                          <w:p w14:paraId="754083C0" w14:textId="75F9A98E" w:rsidR="00C335C9" w:rsidRPr="0019316F" w:rsidRDefault="004001FE" w:rsidP="00C335C9">
                            <w:pPr>
                              <w:spacing w:after="240" w:line="240" w:lineRule="auto"/>
                              <w:contextualSpacing/>
                              <w:jc w:val="center"/>
                              <w:rPr>
                                <w:b/>
                                <w:color w:val="FFFFFF" w:themeColor="background1"/>
                                <w:lang w:val="en-US"/>
                                <w14:textFill>
                                  <w14:solidFill>
                                    <w14:schemeClr w14:val="bg1">
                                      <w14:alpha w14:val="1000"/>
                                    </w14:schemeClr>
                                  </w14:solidFill>
                                </w14:textFill>
                              </w:rPr>
                            </w:pPr>
                            <w:r>
                              <w:rPr>
                                <w:b/>
                                <w:color w:val="FFFFFF" w:themeColor="background1"/>
                                <w:lang w:val="en-GB" w:bidi="en-GB"/>
                                <w14:textFill>
                                  <w14:solidFill>
                                    <w14:schemeClr w14:val="bg1">
                                      <w14:alpha w14:val="1000"/>
                                    </w14:schemeClr>
                                  </w14:solidFill>
                                </w14:textFill>
                              </w:rPr>
                              <w:t>Applicant</w:t>
                            </w:r>
                          </w:p>
                          <w:p w14:paraId="09D4D8DC" w14:textId="210051EF" w:rsidR="00C335C9" w:rsidRPr="0019316F" w:rsidRDefault="00306509" w:rsidP="00C335C9">
                            <w:pPr>
                              <w:spacing w:line="240" w:lineRule="atLeast"/>
                              <w:contextualSpacing/>
                              <w:rPr>
                                <w:color w:val="FFFFFF" w:themeColor="background1"/>
                                <w:lang w:val="en-US"/>
                              </w:rPr>
                            </w:pPr>
                            <w:r w:rsidRPr="00BF6735">
                              <w:rPr>
                                <w:color w:val="FFFFFF" w:themeColor="background1"/>
                                <w:lang w:val="en-GB" w:bidi="en-GB"/>
                              </w:rPr>
                              <w:t>Company A</w:t>
                            </w:r>
                          </w:p>
                          <w:p w14:paraId="51F0DCE0" w14:textId="77777777" w:rsidR="000871BE" w:rsidRPr="0019316F" w:rsidRDefault="000871BE" w:rsidP="000871BE">
                            <w:pPr>
                              <w:spacing w:line="240" w:lineRule="atLeast"/>
                              <w:contextualSpacing/>
                              <w:rPr>
                                <w:color w:val="FFFFFF" w:themeColor="background1"/>
                                <w:sz w:val="20"/>
                                <w:szCs w:val="20"/>
                                <w:lang w:val="en-US"/>
                              </w:rPr>
                            </w:pPr>
                            <w:r w:rsidRPr="00BF6735">
                              <w:rPr>
                                <w:color w:val="FFFFFF" w:themeColor="background1"/>
                                <w:sz w:val="20"/>
                                <w:szCs w:val="20"/>
                                <w:lang w:val="en-GB" w:bidi="en-GB"/>
                              </w:rPr>
                              <w:t>Enterprise number:</w:t>
                            </w:r>
                          </w:p>
                          <w:p w14:paraId="2056636E" w14:textId="77777777" w:rsidR="000871BE" w:rsidRPr="0019316F" w:rsidRDefault="000871BE" w:rsidP="000871BE">
                            <w:pPr>
                              <w:spacing w:line="240" w:lineRule="atLeast"/>
                              <w:contextualSpacing/>
                              <w:rPr>
                                <w:color w:val="FFFFFF" w:themeColor="background1"/>
                                <w:sz w:val="20"/>
                                <w:szCs w:val="20"/>
                                <w:lang w:val="en-US"/>
                              </w:rPr>
                            </w:pPr>
                            <w:r w:rsidRPr="00BF6735">
                              <w:rPr>
                                <w:color w:val="FFFFFF" w:themeColor="background1"/>
                                <w:sz w:val="20"/>
                                <w:szCs w:val="20"/>
                                <w:lang w:val="en-GB" w:bidi="en-GB"/>
                              </w:rPr>
                              <w:t>Balance sheet total:</w:t>
                            </w:r>
                          </w:p>
                          <w:p w14:paraId="2D313593" w14:textId="39BDB885" w:rsidR="000871BE" w:rsidRPr="0019316F" w:rsidRDefault="00B5669B" w:rsidP="000871BE">
                            <w:pPr>
                              <w:spacing w:line="240" w:lineRule="atLeast"/>
                              <w:contextualSpacing/>
                              <w:rPr>
                                <w:color w:val="FFFFFF" w:themeColor="background1"/>
                                <w:sz w:val="20"/>
                                <w:szCs w:val="20"/>
                                <w:lang w:val="en-US"/>
                              </w:rPr>
                            </w:pPr>
                            <w:r>
                              <w:rPr>
                                <w:color w:val="FFFFFF" w:themeColor="background1"/>
                                <w:sz w:val="20"/>
                                <w:szCs w:val="20"/>
                                <w:lang w:val="en-GB" w:bidi="en-GB"/>
                              </w:rPr>
                              <w:t>Turnover</w:t>
                            </w:r>
                            <w:r w:rsidR="000871BE" w:rsidRPr="00BF6735">
                              <w:rPr>
                                <w:color w:val="FFFFFF" w:themeColor="background1"/>
                                <w:sz w:val="20"/>
                                <w:szCs w:val="20"/>
                                <w:lang w:val="en-GB" w:bidi="en-GB"/>
                              </w:rPr>
                              <w:t>:</w:t>
                            </w:r>
                          </w:p>
                          <w:p w14:paraId="53E10E3C" w14:textId="10B9AE00" w:rsidR="000871BE" w:rsidRPr="00376697" w:rsidRDefault="00AB5BD4" w:rsidP="000871BE">
                            <w:pPr>
                              <w:spacing w:line="240" w:lineRule="atLeast"/>
                              <w:contextualSpacing/>
                              <w:rPr>
                                <w:color w:val="FFFFFF" w:themeColor="background1"/>
                                <w:sz w:val="20"/>
                                <w:szCs w:val="20"/>
                                <w:lang w:val="en-US"/>
                              </w:rPr>
                            </w:pPr>
                            <w:r>
                              <w:rPr>
                                <w:color w:val="FFFFFF" w:themeColor="background1"/>
                                <w:sz w:val="20"/>
                                <w:szCs w:val="20"/>
                                <w:lang w:val="en-GB" w:bidi="en-GB"/>
                              </w:rPr>
                              <w:t>Staff headcount</w:t>
                            </w:r>
                            <w:r w:rsidR="000871BE" w:rsidRPr="00BF6735">
                              <w:rPr>
                                <w:color w:val="FFFFFF" w:themeColor="background1"/>
                                <w:sz w:val="20"/>
                                <w:szCs w:val="20"/>
                                <w:lang w:val="en-GB" w:bidi="en-GB"/>
                              </w:rPr>
                              <w:t>:</w:t>
                            </w:r>
                          </w:p>
                          <w:p w14:paraId="514EAA87" w14:textId="77777777" w:rsidR="000871BE" w:rsidRPr="00376697" w:rsidRDefault="000871BE" w:rsidP="00C335C9">
                            <w:pPr>
                              <w:spacing w:line="240" w:lineRule="atLeast"/>
                              <w:contextualSpacing/>
                              <w:rPr>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1DE716" id="AutoShape 13" o:spid="_x0000_s1033" style="position:absolute;margin-left:0;margin-top:.45pt;width:164.15pt;height:108.2pt;z-index:25165824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" fillcolor="#009b48" stroked="f" strokeweight="1.5pt">
                <v:stroke joinstyle="round"/>
                <v:textbox>
                  <w:txbxContent>
                    <w:p w14:paraId="754083C0" w14:textId="75F9A98E" w:rsidR="00C335C9" w:rsidRPr="0019316F" w:rsidRDefault="004001FE" w:rsidP="00C335C9">
                      <w:pPr>
                        <w:spacing w:after="240" w:line="240" w:lineRule="auto"/>
                        <w:contextualSpacing/>
                        <w:jc w:val="center"/>
                        <w:rPr>
                          <w:b/>
                          <w:color w:val="FFFFFF" w:themeColor="background1"/>
                          <w:lang w:val="en-US"/>
                          <w14:textFill>
                            <w14:solidFill>
                              <w14:schemeClr w14:val="bg1">
                                <w14:alpha w14:val="1000"/>
                              </w14:schemeClr>
                            </w14:solidFill>
                          </w14:textFill>
                        </w:rPr>
                      </w:pPr>
                      <w:r>
                        <w:rPr>
                          <w:b/>
                          <w:color w:val="FFFFFF" w:themeColor="background1"/>
                          <w:lang w:val="en-GB" w:bidi="en-GB"/>
                          <w14:textFill>
                            <w14:solidFill>
                              <w14:schemeClr w14:val="bg1">
                                <w14:alpha w14:val="1000"/>
                              </w14:schemeClr>
                            </w14:solidFill>
                          </w14:textFill>
                        </w:rPr>
                        <w:t>Applicant</w:t>
                      </w:r>
                    </w:p>
                    <w:p w14:paraId="09D4D8DC" w14:textId="210051EF" w:rsidR="00C335C9" w:rsidRPr="0019316F" w:rsidRDefault="00306509" w:rsidP="00C335C9">
                      <w:pPr>
                        <w:spacing w:line="240" w:lineRule="atLeast"/>
                        <w:contextualSpacing/>
                        <w:rPr>
                          <w:color w:val="FFFFFF" w:themeColor="background1"/>
                          <w:lang w:val="en-US"/>
                        </w:rPr>
                      </w:pPr>
                      <w:r w:rsidRPr="00BF6735">
                        <w:rPr>
                          <w:color w:val="FFFFFF" w:themeColor="background1"/>
                          <w:lang w:val="en-GB" w:bidi="en-GB"/>
                        </w:rPr>
                        <w:t>Company A</w:t>
                      </w:r>
                    </w:p>
                    <w:p w14:paraId="51F0DCE0" w14:textId="77777777" w:rsidR="000871BE" w:rsidRPr="0019316F" w:rsidRDefault="000871BE" w:rsidP="000871BE">
                      <w:pPr>
                        <w:spacing w:line="240" w:lineRule="atLeast"/>
                        <w:contextualSpacing/>
                        <w:rPr>
                          <w:color w:val="FFFFFF" w:themeColor="background1"/>
                          <w:sz w:val="20"/>
                          <w:szCs w:val="20"/>
                          <w:lang w:val="en-US"/>
                        </w:rPr>
                      </w:pPr>
                      <w:r w:rsidRPr="00BF6735">
                        <w:rPr>
                          <w:color w:val="FFFFFF" w:themeColor="background1"/>
                          <w:sz w:val="20"/>
                          <w:szCs w:val="20"/>
                          <w:lang w:val="en-GB" w:bidi="en-GB"/>
                        </w:rPr>
                        <w:t>Enterprise number:</w:t>
                      </w:r>
                    </w:p>
                    <w:p w14:paraId="2056636E" w14:textId="77777777" w:rsidR="000871BE" w:rsidRPr="0019316F" w:rsidRDefault="000871BE" w:rsidP="000871BE">
                      <w:pPr>
                        <w:spacing w:line="240" w:lineRule="atLeast"/>
                        <w:contextualSpacing/>
                        <w:rPr>
                          <w:color w:val="FFFFFF" w:themeColor="background1"/>
                          <w:sz w:val="20"/>
                          <w:szCs w:val="20"/>
                          <w:lang w:val="en-US"/>
                        </w:rPr>
                      </w:pPr>
                      <w:r w:rsidRPr="00BF6735">
                        <w:rPr>
                          <w:color w:val="FFFFFF" w:themeColor="background1"/>
                          <w:sz w:val="20"/>
                          <w:szCs w:val="20"/>
                          <w:lang w:val="en-GB" w:bidi="en-GB"/>
                        </w:rPr>
                        <w:t>Balance sheet total:</w:t>
                      </w:r>
                    </w:p>
                    <w:p w14:paraId="2D313593" w14:textId="39BDB885" w:rsidR="000871BE" w:rsidRPr="0019316F" w:rsidRDefault="00B5669B" w:rsidP="000871BE">
                      <w:pPr>
                        <w:spacing w:line="240" w:lineRule="atLeast"/>
                        <w:contextualSpacing/>
                        <w:rPr>
                          <w:color w:val="FFFFFF" w:themeColor="background1"/>
                          <w:sz w:val="20"/>
                          <w:szCs w:val="20"/>
                          <w:lang w:val="en-US"/>
                        </w:rPr>
                      </w:pPr>
                      <w:r>
                        <w:rPr>
                          <w:color w:val="FFFFFF" w:themeColor="background1"/>
                          <w:sz w:val="20"/>
                          <w:szCs w:val="20"/>
                          <w:lang w:val="en-GB" w:bidi="en-GB"/>
                        </w:rPr>
                        <w:t>Turnover</w:t>
                      </w:r>
                      <w:r w:rsidR="000871BE" w:rsidRPr="00BF6735">
                        <w:rPr>
                          <w:color w:val="FFFFFF" w:themeColor="background1"/>
                          <w:sz w:val="20"/>
                          <w:szCs w:val="20"/>
                          <w:lang w:val="en-GB" w:bidi="en-GB"/>
                        </w:rPr>
                        <w:t>:</w:t>
                      </w:r>
                    </w:p>
                    <w:p w14:paraId="53E10E3C" w14:textId="10B9AE00" w:rsidR="000871BE" w:rsidRPr="00376697" w:rsidRDefault="00AB5BD4" w:rsidP="000871BE">
                      <w:pPr>
                        <w:spacing w:line="240" w:lineRule="atLeast"/>
                        <w:contextualSpacing/>
                        <w:rPr>
                          <w:color w:val="FFFFFF" w:themeColor="background1"/>
                          <w:sz w:val="20"/>
                          <w:szCs w:val="20"/>
                          <w:lang w:val="en-US"/>
                        </w:rPr>
                      </w:pPr>
                      <w:r>
                        <w:rPr>
                          <w:color w:val="FFFFFF" w:themeColor="background1"/>
                          <w:sz w:val="20"/>
                          <w:szCs w:val="20"/>
                          <w:lang w:val="en-GB" w:bidi="en-GB"/>
                        </w:rPr>
                        <w:t>Staff headcount</w:t>
                      </w:r>
                      <w:r w:rsidR="000871BE" w:rsidRPr="00BF6735">
                        <w:rPr>
                          <w:color w:val="FFFFFF" w:themeColor="background1"/>
                          <w:sz w:val="20"/>
                          <w:szCs w:val="20"/>
                          <w:lang w:val="en-GB" w:bidi="en-GB"/>
                        </w:rPr>
                        <w:t>:</w:t>
                      </w:r>
                    </w:p>
                    <w:p w14:paraId="514EAA87" w14:textId="77777777" w:rsidR="000871BE" w:rsidRPr="00376697" w:rsidRDefault="000871BE" w:rsidP="00C335C9">
                      <w:pPr>
                        <w:spacing w:line="240" w:lineRule="atLeast"/>
                        <w:contextualSpacing/>
                        <w:rPr>
                          <w:lang w:val="en-US"/>
                        </w:rPr>
                      </w:pPr>
                    </w:p>
                  </w:txbxContent>
                </v:textbox>
                <w10:wrap anchorx="margin"/>
              </v:rect>
            </w:pict>
          </mc:Fallback>
        </mc:AlternateContent>
      </w:r>
    </w:p>
    <w:p w14:paraId="247157FF" w14:textId="6DB95062" w:rsidR="00C335C9" w:rsidRPr="0019316F" w:rsidRDefault="00C335C9" w:rsidP="00C335C9">
      <w:pPr>
        <w:rPr>
          <w:lang w:val="en-US"/>
        </w:rPr>
      </w:pPr>
    </w:p>
    <w:p w14:paraId="2B498F28" w14:textId="7CA67F79" w:rsidR="00C335C9" w:rsidRPr="0019316F" w:rsidRDefault="00C335C9" w:rsidP="00C335C9">
      <w:pPr>
        <w:rPr>
          <w:lang w:val="en-US"/>
        </w:rPr>
      </w:pPr>
    </w:p>
    <w:p w14:paraId="4005A9E1" w14:textId="1153AB9B" w:rsidR="00C335C9" w:rsidRPr="0019316F" w:rsidRDefault="00C335C9" w:rsidP="00C335C9">
      <w:pPr>
        <w:rPr>
          <w:lang w:val="en-US"/>
        </w:rPr>
      </w:pPr>
    </w:p>
    <w:p w14:paraId="3452E6FE" w14:textId="51EB250F" w:rsidR="00C335C9" w:rsidRPr="0019316F" w:rsidRDefault="00BE7C0A" w:rsidP="00C335C9">
      <w:pPr>
        <w:rPr>
          <w:lang w:val="en-US"/>
        </w:rPr>
      </w:pPr>
      <w:r>
        <w:rPr>
          <w:noProof/>
          <w:lang w:val="en-GB" w:bidi="en-GB"/>
        </w:rPr>
        <mc:AlternateContent>
          <mc:Choice Requires="wps">
            <w:drawing>
              <wp:anchor distT="0" distB="0" distL="114300" distR="114300" simplePos="0" relativeHeight="251658256" behindDoc="0" locked="0" layoutInCell="1" allowOverlap="1" wp14:anchorId="6685D67C" wp14:editId="6D2843E3">
                <wp:simplePos x="0" y="0"/>
                <wp:positionH relativeFrom="column">
                  <wp:posOffset>1940809</wp:posOffset>
                </wp:positionH>
                <wp:positionV relativeFrom="paragraph">
                  <wp:posOffset>154305</wp:posOffset>
                </wp:positionV>
                <wp:extent cx="406514" cy="783322"/>
                <wp:effectExtent l="19050" t="0" r="31750" b="36195"/>
                <wp:wrapNone/>
                <wp:docPr id="6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367E2779" id="AutoShape 25" o:spid="_x0000_s1026" type="#_x0000_t67" style="position:absolute;margin-left:152.8pt;margin-top:12.15pt;width:32pt;height:61.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" adj="15653" fillcolor="#009b48" strokecolor="black [3213]"/>
            </w:pict>
          </mc:Fallback>
        </mc:AlternateContent>
      </w:r>
    </w:p>
    <w:p w14:paraId="6B747856" w14:textId="352F6DA2" w:rsidR="00C335C9" w:rsidRPr="0019316F" w:rsidRDefault="00C335C9" w:rsidP="00C335C9">
      <w:pPr>
        <w:jc w:val="center"/>
        <w:rPr>
          <w:lang w:val="en-US"/>
        </w:rPr>
      </w:pPr>
    </w:p>
    <w:p w14:paraId="6E3961D1" w14:textId="71034CD2" w:rsidR="00C335C9" w:rsidRPr="0019316F" w:rsidRDefault="00C335C9" w:rsidP="00C335C9">
      <w:pPr>
        <w:jc w:val="center"/>
        <w:rPr>
          <w:lang w:val="en-US"/>
        </w:rPr>
      </w:pPr>
    </w:p>
    <w:p w14:paraId="2A6A8264" w14:textId="78F73306" w:rsidR="00C335C9" w:rsidRPr="0019316F" w:rsidRDefault="00E129BC" w:rsidP="00C335C9">
      <w:pPr>
        <w:jc w:val="center"/>
        <w:rPr>
          <w:lang w:val="en-US"/>
        </w:rPr>
      </w:pPr>
      <w:r>
        <w:rPr>
          <w:noProof/>
          <w:lang w:val="en-GB" w:bidi="en-GB"/>
        </w:rPr>
        <mc:AlternateContent>
          <mc:Choice Requires="wpg">
            <w:drawing>
              <wp:anchor distT="0" distB="0" distL="114300" distR="114300" simplePos="0" relativeHeight="251658258" behindDoc="0" locked="0" layoutInCell="1" allowOverlap="1" wp14:anchorId="1D6773EF" wp14:editId="7AEA0A4E">
                <wp:simplePos x="0" y="0"/>
                <wp:positionH relativeFrom="margin">
                  <wp:align>right</wp:align>
                </wp:positionH>
                <wp:positionV relativeFrom="paragraph">
                  <wp:posOffset>67614</wp:posOffset>
                </wp:positionV>
                <wp:extent cx="2857086" cy="1577340"/>
                <wp:effectExtent l="0" t="0" r="19685" b="22860"/>
                <wp:wrapNone/>
                <wp:docPr id="69" name="Groep 69"/>
                <wp:cNvGraphicFramePr/>
                <a:graphic xmlns:a="http://schemas.openxmlformats.org/drawingml/2006/main">
                  <a:graphicData uri="http://schemas.microsoft.com/office/word/2010/wordprocessingGroup">
                    <wpg:wgp>
                      <wpg:cNvGrpSpPr/>
                      <wpg:grpSpPr>
                        <a:xfrm>
                          <a:off x="0" y="0"/>
                          <a:ext cx="2857086" cy="1577340"/>
                          <a:chOff x="182549" y="-41910"/>
                          <a:chExt cx="2913076" cy="1554036"/>
                        </a:xfrm>
                      </wpg:grpSpPr>
                      <wps:wsp>
                        <wps:cNvPr id="70" name="AutoShape 15"/>
                        <wps:cNvSpPr>
                          <a:spLocks noChangeArrowheads="1"/>
                        </wps:cNvSpPr>
                        <wps:spPr bwMode="auto">
                          <a:xfrm>
                            <a:off x="182549" y="-41910"/>
                            <a:ext cx="2913076" cy="1554036"/>
                          </a:xfrm>
                          <a:prstGeom prst="rect">
                            <a:avLst/>
                          </a:prstGeom>
                          <a:solidFill>
                            <a:sysClr val="window" lastClr="FFFFFF">
                              <a:lumMod val="100000"/>
                              <a:lumOff val="0"/>
                            </a:sysClr>
                          </a:solidFill>
                          <a:ln w="19050" cmpd="sng">
                            <a:solidFill>
                              <a:schemeClr val="tx1"/>
                            </a:solidFill>
                            <a:round/>
                            <a:headEnd/>
                            <a:tailEnd/>
                          </a:ln>
                          <a:effectLst/>
                        </wps:spPr>
                        <wps:txbx>
                          <w:txbxContent>
                            <w:p w14:paraId="29DEF0C7" w14:textId="7C5A9696" w:rsidR="00C335C9" w:rsidRPr="0019316F" w:rsidRDefault="00C335C9" w:rsidP="00C335C9">
                              <w:pPr>
                                <w:spacing w:before="80"/>
                                <w:ind w:left="993" w:right="-82"/>
                                <w:rPr>
                                  <w:b/>
                                  <w:color w:val="000000"/>
                                  <w:sz w:val="20"/>
                                  <w:szCs w:val="20"/>
                                  <w:lang w:val="en-US"/>
                                  <w14:textFill>
                                    <w14:solidFill>
                                      <w14:srgbClr w14:val="000000">
                                        <w14:alpha w14:val="1000"/>
                                      </w14:srgbClr>
                                    </w14:solidFill>
                                  </w14:textFill>
                                </w:rPr>
                              </w:pPr>
                              <w:r w:rsidRPr="0041122D">
                                <w:rPr>
                                  <w:b/>
                                  <w:color w:val="000000"/>
                                  <w:sz w:val="20"/>
                                  <w:szCs w:val="20"/>
                                  <w:lang w:val="en-GB" w:bidi="en-GB"/>
                                  <w14:textFill>
                                    <w14:solidFill>
                                      <w14:srgbClr w14:val="000000">
                                        <w14:alpha w14:val="1000"/>
                                      </w14:srgbClr>
                                    </w14:solidFill>
                                  </w14:textFill>
                                </w:rPr>
                                <w:t xml:space="preserve">To be reported only if &gt;=25% </w:t>
                              </w:r>
                              <w:r w:rsidR="00600F1B">
                                <w:rPr>
                                  <w:b/>
                                  <w:color w:val="000000"/>
                                  <w:sz w:val="20"/>
                                  <w:szCs w:val="20"/>
                                  <w:lang w:val="en-GB" w:bidi="en-GB"/>
                                  <w14:textFill>
                                    <w14:solidFill>
                                      <w14:srgbClr w14:val="000000">
                                        <w14:alpha w14:val="1000"/>
                                      </w14:srgbClr>
                                    </w14:solidFill>
                                  </w14:textFill>
                                </w:rPr>
                                <w:t>participation</w:t>
                              </w:r>
                              <w:r w:rsidRPr="0041122D">
                                <w:rPr>
                                  <w:b/>
                                  <w:color w:val="000000"/>
                                  <w:sz w:val="20"/>
                                  <w:szCs w:val="20"/>
                                  <w:lang w:val="en-GB" w:bidi="en-GB"/>
                                  <w14:textFill>
                                    <w14:solidFill>
                                      <w14:srgbClr w14:val="000000">
                                        <w14:alpha w14:val="1000"/>
                                      </w14:srgbClr>
                                    </w14:solidFill>
                                  </w14:textFill>
                                </w:rPr>
                                <w:t>s in other companies</w:t>
                              </w:r>
                            </w:p>
                            <w:p w14:paraId="68C7CB1F" w14:textId="79C8FBA7" w:rsidR="00C335C9" w:rsidRPr="0019316F" w:rsidRDefault="00C335C9" w:rsidP="00C335C9">
                              <w:pPr>
                                <w:ind w:left="993" w:right="-82"/>
                                <w:rPr>
                                  <w:b/>
                                  <w:color w:val="000000"/>
                                  <w:sz w:val="20"/>
                                  <w:szCs w:val="20"/>
                                  <w:lang w:val="en-US"/>
                                  <w14:textFill>
                                    <w14:solidFill>
                                      <w14:srgbClr w14:val="000000">
                                        <w14:alpha w14:val="1000"/>
                                      </w14:srgbClr>
                                    </w14:solidFill>
                                  </w14:textFill>
                                </w:rPr>
                              </w:pPr>
                              <w:r w:rsidRPr="0041122D">
                                <w:rPr>
                                  <w:b/>
                                  <w:color w:val="000000"/>
                                  <w:sz w:val="20"/>
                                  <w:szCs w:val="20"/>
                                  <w:lang w:val="en-GB" w:bidi="en-GB"/>
                                  <w14:textFill>
                                    <w14:solidFill>
                                      <w14:srgbClr w14:val="000000">
                                        <w14:alpha w14:val="1000"/>
                                      </w14:srgbClr>
                                    </w14:solidFill>
                                  </w14:textFill>
                                </w:rPr>
                                <w:t xml:space="preserve">Only to be reported if &gt;50% </w:t>
                              </w:r>
                              <w:r w:rsidR="00600F1B">
                                <w:rPr>
                                  <w:b/>
                                  <w:color w:val="000000"/>
                                  <w:sz w:val="20"/>
                                  <w:szCs w:val="20"/>
                                  <w:lang w:val="en-GB" w:bidi="en-GB"/>
                                  <w14:textFill>
                                    <w14:solidFill>
                                      <w14:srgbClr w14:val="000000">
                                        <w14:alpha w14:val="1000"/>
                                      </w14:srgbClr>
                                    </w14:solidFill>
                                  </w14:textFill>
                                </w:rPr>
                                <w:t>participation</w:t>
                              </w:r>
                              <w:r w:rsidRPr="0041122D">
                                <w:rPr>
                                  <w:b/>
                                  <w:color w:val="000000"/>
                                  <w:sz w:val="20"/>
                                  <w:szCs w:val="20"/>
                                  <w:lang w:val="en-GB" w:bidi="en-GB"/>
                                  <w14:textFill>
                                    <w14:solidFill>
                                      <w14:srgbClr w14:val="000000">
                                        <w14:alpha w14:val="1000"/>
                                      </w14:srgbClr>
                                    </w14:solidFill>
                                  </w14:textFill>
                                </w:rPr>
                                <w:t>s in other companies</w:t>
                              </w:r>
                            </w:p>
                            <w:p w14:paraId="47339863" w14:textId="253FE557" w:rsidR="00C335C9" w:rsidRPr="0019316F" w:rsidRDefault="00C335C9" w:rsidP="00D62C45">
                              <w:pPr>
                                <w:ind w:left="993" w:right="-82"/>
                                <w:rPr>
                                  <w:lang w:val="en-US"/>
                                </w:rPr>
                              </w:pPr>
                              <w:r w:rsidRPr="0041122D">
                                <w:rPr>
                                  <w:b/>
                                  <w:color w:val="000000"/>
                                  <w:sz w:val="20"/>
                                  <w:szCs w:val="20"/>
                                  <w:lang w:val="en-GB" w:bidi="en-GB"/>
                                  <w14:textFill>
                                    <w14:solidFill>
                                      <w14:srgbClr w14:val="000000">
                                        <w14:alpha w14:val="1000"/>
                                      </w14:srgbClr>
                                    </w14:solidFill>
                                  </w14:textFill>
                                </w:rPr>
                                <w:t xml:space="preserve">List all shareholders, regardless of their </w:t>
                              </w:r>
                              <w:r w:rsidR="00D62C45">
                                <w:rPr>
                                  <w:b/>
                                  <w:color w:val="000000"/>
                                  <w:sz w:val="20"/>
                                  <w:szCs w:val="20"/>
                                  <w:lang w:val="en-GB" w:bidi="en-GB"/>
                                  <w14:textFill>
                                    <w14:solidFill>
                                      <w14:srgbClr w14:val="000000">
                                        <w14:alpha w14:val="1000"/>
                                      </w14:srgbClr>
                                    </w14:solidFill>
                                  </w14:textFill>
                                </w:rPr>
                                <w:t>participation rate</w:t>
                              </w:r>
                            </w:p>
                          </w:txbxContent>
                        </wps:txbx>
                        <wps:bodyPr rot="0" vert="horz" wrap="square" lIns="91440" tIns="45720" rIns="91440" bIns="45720" anchor="t" anchorCtr="0" upright="1">
                          <a:noAutofit/>
                        </wps:bodyPr>
                      </wps:wsp>
                      <wps:wsp>
                        <wps:cNvPr id="71" name="AutoShape 63"/>
                        <wps:cNvSpPr>
                          <a:spLocks noChangeArrowheads="1"/>
                        </wps:cNvSpPr>
                        <wps:spPr bwMode="auto">
                          <a:xfrm>
                            <a:off x="201930" y="121920"/>
                            <a:ext cx="240665" cy="376105"/>
                          </a:xfrm>
                          <a:prstGeom prst="downArrow">
                            <a:avLst>
                              <a:gd name="adj1" fmla="val 50000"/>
                              <a:gd name="adj2" fmla="val 46053"/>
                            </a:avLst>
                          </a:prstGeom>
                          <a:solidFill>
                            <a:srgbClr val="009B48"/>
                          </a:solidFill>
                          <a:ln w="9525">
                            <a:solidFill>
                              <a:srgbClr val="009B48"/>
                            </a:solidFill>
                            <a:miter lim="800000"/>
                            <a:headEnd/>
                            <a:tailEnd/>
                          </a:ln>
                          <a:effectLst/>
                        </wps:spPr>
                        <wps:bodyPr rot="0" vert="horz" wrap="square" lIns="91440" tIns="45720" rIns="91440" bIns="45720" anchor="t" anchorCtr="0" upright="1">
                          <a:noAutofit/>
                        </wps:bodyPr>
                      </wps:wsp>
                      <wps:wsp>
                        <wps:cNvPr id="72" name="AutoShape 45"/>
                        <wps:cNvSpPr>
                          <a:spLocks noChangeArrowheads="1"/>
                        </wps:cNvSpPr>
                        <wps:spPr bwMode="auto">
                          <a:xfrm>
                            <a:off x="201930" y="1051560"/>
                            <a:ext cx="239335" cy="376105"/>
                          </a:xfrm>
                          <a:prstGeom prst="downArrow">
                            <a:avLst>
                              <a:gd name="adj1" fmla="val 50000"/>
                              <a:gd name="adj2" fmla="val 46053"/>
                            </a:avLst>
                          </a:prstGeom>
                          <a:solidFill>
                            <a:srgbClr val="9CDCD9"/>
                          </a:solidFill>
                          <a:ln w="9525">
                            <a:solidFill>
                              <a:srgbClr val="9CDCD9"/>
                            </a:solidFill>
                            <a:miter lim="800000"/>
                            <a:headEnd/>
                            <a:tailEnd/>
                          </a:ln>
                          <a:effectLst/>
                        </wps:spPr>
                        <wps:bodyPr rot="0" vert="horz" wrap="square" lIns="91440" tIns="45720" rIns="91440" bIns="45720" anchor="t" anchorCtr="0" upright="1">
                          <a:noAutofit/>
                        </wps:bodyPr>
                      </wps:wsp>
                      <wps:wsp>
                        <wps:cNvPr id="73" name="AutoShape 54"/>
                        <wps:cNvSpPr>
                          <a:spLocks noChangeArrowheads="1"/>
                        </wps:cNvSpPr>
                        <wps:spPr bwMode="auto">
                          <a:xfrm>
                            <a:off x="209550" y="586740"/>
                            <a:ext cx="223216" cy="371475"/>
                          </a:xfrm>
                          <a:prstGeom prst="downArrow">
                            <a:avLst>
                              <a:gd name="adj1" fmla="val 50000"/>
                              <a:gd name="adj2" fmla="val 53049"/>
                            </a:avLst>
                          </a:prstGeom>
                          <a:solidFill>
                            <a:srgbClr val="002776"/>
                          </a:solidFill>
                          <a:ln w="9525">
                            <a:solidFill>
                              <a:srgbClr val="002776"/>
                            </a:solidFill>
                            <a:miter lim="800000"/>
                            <a:headEnd/>
                            <a:tailEnd/>
                          </a:ln>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6773EF" id="Groep 69" o:spid="_x0000_s1034" style="position:absolute;left:0;text-align:left;margin-left:173.75pt;margin-top:5.3pt;width:224.95pt;height:124.2pt;z-index:251658258;mso-position-horizontal:right;mso-position-horizontal-relative:margin;mso-width-relative:margin;mso-height-relative:margin" coordorigin="1825,-419" coordsize="29130,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">
                <v:rect id="AutoShape 15" o:spid="_x0000_s1035" style="position:absolute;left:1825;top:-419;width:29131;height:1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" strokecolor="black [3213]" strokeweight="1.5pt">
                  <v:stroke joinstyle="round"/>
                  <v:textbox>
                    <w:txbxContent>
                      <w:p w14:paraId="29DEF0C7" w14:textId="7C5A9696" w:rsidR="00C335C9" w:rsidRPr="0019316F" w:rsidRDefault="00C335C9" w:rsidP="00C335C9">
                        <w:pPr>
                          <w:spacing w:before="80"/>
                          <w:ind w:left="993" w:right="-82"/>
                          <w:rPr>
                            <w:b/>
                            <w:color w:val="000000"/>
                            <w:sz w:val="20"/>
                            <w:szCs w:val="20"/>
                            <w:lang w:val="en-US"/>
                            <w14:textFill>
                              <w14:solidFill>
                                <w14:srgbClr w14:val="000000">
                                  <w14:alpha w14:val="1000"/>
                                </w14:srgbClr>
                              </w14:solidFill>
                            </w14:textFill>
                          </w:rPr>
                        </w:pPr>
                        <w:r w:rsidRPr="0041122D">
                          <w:rPr>
                            <w:b/>
                            <w:color w:val="000000"/>
                            <w:sz w:val="20"/>
                            <w:szCs w:val="20"/>
                            <w:lang w:val="en-GB" w:bidi="en-GB"/>
                            <w14:textFill>
                              <w14:solidFill>
                                <w14:srgbClr w14:val="000000">
                                  <w14:alpha w14:val="1000"/>
                                </w14:srgbClr>
                              </w14:solidFill>
                            </w14:textFill>
                          </w:rPr>
                          <w:t xml:space="preserve">To be reported only if &gt;=25% </w:t>
                        </w:r>
                        <w:r w:rsidR="00600F1B">
                          <w:rPr>
                            <w:b/>
                            <w:color w:val="000000"/>
                            <w:sz w:val="20"/>
                            <w:szCs w:val="20"/>
                            <w:lang w:val="en-GB" w:bidi="en-GB"/>
                            <w14:textFill>
                              <w14:solidFill>
                                <w14:srgbClr w14:val="000000">
                                  <w14:alpha w14:val="1000"/>
                                </w14:srgbClr>
                              </w14:solidFill>
                            </w14:textFill>
                          </w:rPr>
                          <w:t>participation</w:t>
                        </w:r>
                        <w:r w:rsidRPr="0041122D">
                          <w:rPr>
                            <w:b/>
                            <w:color w:val="000000"/>
                            <w:sz w:val="20"/>
                            <w:szCs w:val="20"/>
                            <w:lang w:val="en-GB" w:bidi="en-GB"/>
                            <w14:textFill>
                              <w14:solidFill>
                                <w14:srgbClr w14:val="000000">
                                  <w14:alpha w14:val="1000"/>
                                </w14:srgbClr>
                              </w14:solidFill>
                            </w14:textFill>
                          </w:rPr>
                          <w:t>s in other companies</w:t>
                        </w:r>
                      </w:p>
                      <w:p w14:paraId="68C7CB1F" w14:textId="79C8FBA7" w:rsidR="00C335C9" w:rsidRPr="0019316F" w:rsidRDefault="00C335C9" w:rsidP="00C335C9">
                        <w:pPr>
                          <w:ind w:left="993" w:right="-82"/>
                          <w:rPr>
                            <w:b/>
                            <w:color w:val="000000"/>
                            <w:sz w:val="20"/>
                            <w:szCs w:val="20"/>
                            <w:lang w:val="en-US"/>
                            <w14:textFill>
                              <w14:solidFill>
                                <w14:srgbClr w14:val="000000">
                                  <w14:alpha w14:val="1000"/>
                                </w14:srgbClr>
                              </w14:solidFill>
                            </w14:textFill>
                          </w:rPr>
                        </w:pPr>
                        <w:r w:rsidRPr="0041122D">
                          <w:rPr>
                            <w:b/>
                            <w:color w:val="000000"/>
                            <w:sz w:val="20"/>
                            <w:szCs w:val="20"/>
                            <w:lang w:val="en-GB" w:bidi="en-GB"/>
                            <w14:textFill>
                              <w14:solidFill>
                                <w14:srgbClr w14:val="000000">
                                  <w14:alpha w14:val="1000"/>
                                </w14:srgbClr>
                              </w14:solidFill>
                            </w14:textFill>
                          </w:rPr>
                          <w:t xml:space="preserve">Only to be reported if &gt;50% </w:t>
                        </w:r>
                        <w:r w:rsidR="00600F1B">
                          <w:rPr>
                            <w:b/>
                            <w:color w:val="000000"/>
                            <w:sz w:val="20"/>
                            <w:szCs w:val="20"/>
                            <w:lang w:val="en-GB" w:bidi="en-GB"/>
                            <w14:textFill>
                              <w14:solidFill>
                                <w14:srgbClr w14:val="000000">
                                  <w14:alpha w14:val="1000"/>
                                </w14:srgbClr>
                              </w14:solidFill>
                            </w14:textFill>
                          </w:rPr>
                          <w:t>participation</w:t>
                        </w:r>
                        <w:r w:rsidRPr="0041122D">
                          <w:rPr>
                            <w:b/>
                            <w:color w:val="000000"/>
                            <w:sz w:val="20"/>
                            <w:szCs w:val="20"/>
                            <w:lang w:val="en-GB" w:bidi="en-GB"/>
                            <w14:textFill>
                              <w14:solidFill>
                                <w14:srgbClr w14:val="000000">
                                  <w14:alpha w14:val="1000"/>
                                </w14:srgbClr>
                              </w14:solidFill>
                            </w14:textFill>
                          </w:rPr>
                          <w:t>s in other companies</w:t>
                        </w:r>
                      </w:p>
                      <w:p w14:paraId="47339863" w14:textId="253FE557" w:rsidR="00C335C9" w:rsidRPr="0019316F" w:rsidRDefault="00C335C9" w:rsidP="00D62C45">
                        <w:pPr>
                          <w:ind w:left="993" w:right="-82"/>
                          <w:rPr>
                            <w:lang w:val="en-US"/>
                          </w:rPr>
                        </w:pPr>
                        <w:r w:rsidRPr="0041122D">
                          <w:rPr>
                            <w:b/>
                            <w:color w:val="000000"/>
                            <w:sz w:val="20"/>
                            <w:szCs w:val="20"/>
                            <w:lang w:val="en-GB" w:bidi="en-GB"/>
                            <w14:textFill>
                              <w14:solidFill>
                                <w14:srgbClr w14:val="000000">
                                  <w14:alpha w14:val="1000"/>
                                </w14:srgbClr>
                              </w14:solidFill>
                            </w14:textFill>
                          </w:rPr>
                          <w:t xml:space="preserve">List all shareholders, regardless of their </w:t>
                        </w:r>
                        <w:r w:rsidR="00D62C45">
                          <w:rPr>
                            <w:b/>
                            <w:color w:val="000000"/>
                            <w:sz w:val="20"/>
                            <w:szCs w:val="20"/>
                            <w:lang w:val="en-GB" w:bidi="en-GB"/>
                            <w14:textFill>
                              <w14:solidFill>
                                <w14:srgbClr w14:val="000000">
                                  <w14:alpha w14:val="1000"/>
                                </w14:srgbClr>
                              </w14:solidFill>
                            </w14:textFill>
                          </w:rPr>
                          <w:t>participation rate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6" type="#_x0000_t67" style="position:absolute;left:2019;top:1219;width:240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" adj="15235" fillcolor="#009b48" strokecolor="#009b48"/>
                <v:shape id="AutoShape 45" o:spid="_x0000_s1037" type="#_x0000_t67" style="position:absolute;left:2019;top:10515;width:2393;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" adj="15270" fillcolor="#9cdcd9" strokecolor="#9cdcd9"/>
                <v:shape id="AutoShape 54" o:spid="_x0000_s1038" type="#_x0000_t67" style="position:absolute;left:2095;top:5867;width:223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" adj="14715" fillcolor="#002776" strokecolor="#002776"/>
                <w10:wrap anchorx="margin"/>
              </v:group>
            </w:pict>
          </mc:Fallback>
        </mc:AlternateContent>
      </w:r>
      <w:r>
        <w:rPr>
          <w:noProof/>
          <w:lang w:val="en-GB" w:bidi="en-GB"/>
        </w:rPr>
        <mc:AlternateContent>
          <mc:Choice Requires="wps">
            <w:drawing>
              <wp:anchor distT="0" distB="0" distL="114300" distR="114300" simplePos="0" relativeHeight="251658255" behindDoc="0" locked="0" layoutInCell="1" allowOverlap="1" wp14:anchorId="74452590" wp14:editId="5791C536">
                <wp:simplePos x="0" y="0"/>
                <wp:positionH relativeFrom="margin">
                  <wp:align>left</wp:align>
                </wp:positionH>
                <wp:positionV relativeFrom="paragraph">
                  <wp:posOffset>48260</wp:posOffset>
                </wp:positionV>
                <wp:extent cx="2318634" cy="1567180"/>
                <wp:effectExtent l="19050" t="19050" r="43815" b="33020"/>
                <wp:wrapNone/>
                <wp:docPr id="7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634" cy="1567180"/>
                        </a:xfrm>
                        <a:prstGeom prst="rect">
                          <a:avLst/>
                        </a:prstGeom>
                        <a:noFill/>
                        <a:ln w="57150">
                          <a:solidFill>
                            <a:srgbClr val="007AC9"/>
                          </a:solidFill>
                          <a:round/>
                          <a:headEnd/>
                          <a:tailEnd/>
                        </a:ln>
                        <a:effectLst/>
                      </wps:spPr>
                      <wps:txbx>
                        <w:txbxContent>
                          <w:p w14:paraId="51FB11C6" w14:textId="25E486A9" w:rsidR="004001FE" w:rsidRPr="0019316F" w:rsidRDefault="00C335C9" w:rsidP="004001FE">
                            <w:pPr>
                              <w:spacing w:line="240" w:lineRule="atLeast"/>
                              <w:contextualSpacing/>
                              <w:rPr>
                                <w:b/>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Company Y </w:t>
                            </w:r>
                            <w:r w:rsidR="007861B5">
                              <w:rPr>
                                <w:sz w:val="20"/>
                                <w:szCs w:val="20"/>
                                <w:lang w:val="en-GB" w:bidi="en-GB"/>
                              </w:rPr>
                              <w:t>(= legal entity)</w:t>
                            </w:r>
                          </w:p>
                          <w:p w14:paraId="29E936F1"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72ED855A"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1D21CAAE" w14:textId="3AC4C33A"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346927CA" w14:textId="355C7879" w:rsidR="000871BE" w:rsidRPr="0019316F" w:rsidRDefault="00AB5BD4" w:rsidP="000871BE">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5AC50190" w14:textId="77777777"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52D9C5C2" w14:textId="77777777" w:rsidR="00C335C9" w:rsidRPr="0019316F" w:rsidRDefault="00C335C9" w:rsidP="00C335C9">
                            <w:pPr>
                              <w:spacing w:before="240" w:after="120"/>
                              <w:rPr>
                                <w:color w:val="000000"/>
                                <w:lang w:val="en-US"/>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4452590" id="AutoShape 14" o:spid="_x0000_s1039" style="position:absolute;left:0;text-align:left;margin-left:0;margin-top:3.8pt;width:182.55pt;height:123.4pt;z-index:25165825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" filled="f" strokecolor="#007ac9" strokeweight="4.5pt">
                <v:stroke joinstyle="round"/>
                <v:textbox>
                  <w:txbxContent>
                    <w:p w14:paraId="51FB11C6" w14:textId="25E486A9" w:rsidR="004001FE" w:rsidRPr="0019316F" w:rsidRDefault="00C335C9" w:rsidP="004001FE">
                      <w:pPr>
                        <w:spacing w:line="240" w:lineRule="atLeast"/>
                        <w:contextualSpacing/>
                        <w:rPr>
                          <w:b/>
                          <w:color w:val="000000"/>
                          <w:lang w:val="en-US"/>
                          <w14:textFill>
                            <w14:solidFill>
                              <w14:srgbClr w14:val="000000">
                                <w14:alpha w14:val="1000"/>
                              </w14:srgbClr>
                            </w14:solidFill>
                          </w14:textFill>
                        </w:rPr>
                      </w:pPr>
                      <w:r w:rsidRPr="006F1773">
                        <w:rPr>
                          <w:b/>
                          <w:color w:val="000000"/>
                          <w:lang w:val="en-GB" w:bidi="en-GB"/>
                          <w14:textFill>
                            <w14:solidFill>
                              <w14:srgbClr w14:val="000000">
                                <w14:alpha w14:val="1000"/>
                              </w14:srgbClr>
                            </w14:solidFill>
                          </w14:textFill>
                        </w:rPr>
                        <w:t xml:space="preserve">Company Y </w:t>
                      </w:r>
                      <w:r w:rsidR="007861B5">
                        <w:rPr>
                          <w:sz w:val="20"/>
                          <w:szCs w:val="20"/>
                          <w:lang w:val="en-GB" w:bidi="en-GB"/>
                        </w:rPr>
                        <w:t>(= legal entity)</w:t>
                      </w:r>
                    </w:p>
                    <w:p w14:paraId="29E936F1" w14:textId="77777777" w:rsidR="000871BE" w:rsidRPr="0019316F" w:rsidRDefault="000871BE" w:rsidP="000871BE">
                      <w:pPr>
                        <w:spacing w:line="240" w:lineRule="atLeast"/>
                        <w:contextualSpacing/>
                        <w:rPr>
                          <w:sz w:val="20"/>
                          <w:szCs w:val="20"/>
                          <w:lang w:val="en-US"/>
                        </w:rPr>
                      </w:pPr>
                      <w:r>
                        <w:rPr>
                          <w:sz w:val="20"/>
                          <w:szCs w:val="20"/>
                          <w:lang w:val="en-GB" w:bidi="en-GB"/>
                        </w:rPr>
                        <w:t>Enterprise number:</w:t>
                      </w:r>
                    </w:p>
                    <w:p w14:paraId="72ED855A" w14:textId="77777777" w:rsidR="000871BE" w:rsidRPr="0019316F" w:rsidRDefault="000871BE" w:rsidP="000871BE">
                      <w:pPr>
                        <w:spacing w:line="240" w:lineRule="atLeast"/>
                        <w:contextualSpacing/>
                        <w:rPr>
                          <w:sz w:val="20"/>
                          <w:szCs w:val="20"/>
                          <w:lang w:val="en-US"/>
                        </w:rPr>
                      </w:pPr>
                      <w:r>
                        <w:rPr>
                          <w:sz w:val="20"/>
                          <w:szCs w:val="20"/>
                          <w:lang w:val="en-GB" w:bidi="en-GB"/>
                        </w:rPr>
                        <w:t>Balance sheet total:</w:t>
                      </w:r>
                    </w:p>
                    <w:p w14:paraId="1D21CAAE" w14:textId="3AC4C33A" w:rsidR="000871BE" w:rsidRPr="0019316F" w:rsidRDefault="00B5669B" w:rsidP="000871BE">
                      <w:pPr>
                        <w:spacing w:line="240" w:lineRule="atLeast"/>
                        <w:contextualSpacing/>
                        <w:rPr>
                          <w:sz w:val="20"/>
                          <w:szCs w:val="20"/>
                          <w:lang w:val="en-US"/>
                        </w:rPr>
                      </w:pPr>
                      <w:r>
                        <w:rPr>
                          <w:sz w:val="20"/>
                          <w:szCs w:val="20"/>
                          <w:lang w:val="en-GB" w:bidi="en-GB"/>
                        </w:rPr>
                        <w:t>Turnover</w:t>
                      </w:r>
                      <w:r w:rsidR="000871BE">
                        <w:rPr>
                          <w:sz w:val="20"/>
                          <w:szCs w:val="20"/>
                          <w:lang w:val="en-GB" w:bidi="en-GB"/>
                        </w:rPr>
                        <w:t>:</w:t>
                      </w:r>
                    </w:p>
                    <w:p w14:paraId="346927CA" w14:textId="355C7879" w:rsidR="000871BE" w:rsidRPr="0019316F" w:rsidRDefault="00AB5BD4" w:rsidP="000871BE">
                      <w:pPr>
                        <w:spacing w:line="240" w:lineRule="atLeast"/>
                        <w:contextualSpacing/>
                        <w:rPr>
                          <w:sz w:val="20"/>
                          <w:szCs w:val="20"/>
                          <w:lang w:val="en-US"/>
                        </w:rPr>
                      </w:pPr>
                      <w:r>
                        <w:rPr>
                          <w:sz w:val="20"/>
                          <w:szCs w:val="20"/>
                          <w:lang w:val="en-GB" w:bidi="en-GB"/>
                        </w:rPr>
                        <w:t>Staff headcount</w:t>
                      </w:r>
                      <w:r w:rsidR="000871BE">
                        <w:rPr>
                          <w:sz w:val="20"/>
                          <w:szCs w:val="20"/>
                          <w:lang w:val="en-GB" w:bidi="en-GB"/>
                        </w:rPr>
                        <w:t>:</w:t>
                      </w:r>
                    </w:p>
                    <w:p w14:paraId="5AC50190" w14:textId="77777777" w:rsidR="00C335C9" w:rsidRPr="0019316F" w:rsidRDefault="00C335C9" w:rsidP="00C335C9">
                      <w:pPr>
                        <w:spacing w:line="240" w:lineRule="atLeast"/>
                        <w:contextualSpacing/>
                        <w:rPr>
                          <w:sz w:val="20"/>
                          <w:szCs w:val="20"/>
                          <w:lang w:val="en-US"/>
                        </w:rPr>
                      </w:pPr>
                      <w:r w:rsidRPr="0009769C">
                        <w:rPr>
                          <w:sz w:val="20"/>
                          <w:szCs w:val="20"/>
                          <w:lang w:val="en-GB" w:bidi="en-GB"/>
                        </w:rPr>
                        <w:t>Participation rate: x%</w:t>
                      </w:r>
                    </w:p>
                    <w:p w14:paraId="52D9C5C2" w14:textId="77777777" w:rsidR="00C335C9" w:rsidRPr="0019316F" w:rsidRDefault="00C335C9" w:rsidP="00C335C9">
                      <w:pPr>
                        <w:spacing w:before="240" w:after="120"/>
                        <w:rPr>
                          <w:color w:val="000000"/>
                          <w:lang w:val="en-US"/>
                          <w14:textFill>
                            <w14:solidFill>
                              <w14:srgbClr w14:val="000000">
                                <w14:alpha w14:val="1000"/>
                              </w14:srgbClr>
                            </w14:solidFill>
                          </w14:textFill>
                        </w:rPr>
                      </w:pPr>
                    </w:p>
                  </w:txbxContent>
                </v:textbox>
                <w10:wrap anchorx="margin"/>
              </v:rect>
            </w:pict>
          </mc:Fallback>
        </mc:AlternateContent>
      </w:r>
    </w:p>
    <w:p w14:paraId="689E50BF" w14:textId="297DEAC4" w:rsidR="00787677" w:rsidRDefault="00787677">
      <w:pPr>
        <w:spacing w:after="160" w:line="259" w:lineRule="auto"/>
        <w:rPr>
          <w:rFonts w:asciiTheme="minorHAnsi" w:hAnsiTheme="minorHAnsi" w:cstheme="minorHAnsi"/>
          <w:lang w:val="en-GB" w:bidi="en-GB"/>
        </w:rPr>
      </w:pPr>
    </w:p>
    <w:p w14:paraId="5EA439FE" w14:textId="77777777" w:rsidR="00787677" w:rsidRPr="00DB422C" w:rsidRDefault="00787677">
      <w:pPr>
        <w:spacing w:after="160" w:line="259" w:lineRule="auto"/>
        <w:rPr>
          <w:rFonts w:asciiTheme="minorHAnsi" w:hAnsiTheme="minorHAnsi" w:cstheme="minorHAnsi"/>
          <w:lang w:val="en-US" w:bidi="en-GB"/>
        </w:rPr>
      </w:pPr>
    </w:p>
    <w:p w14:paraId="5BB0FEAE" w14:textId="022BE289" w:rsidR="00DB2781" w:rsidRPr="0019316F" w:rsidRDefault="00DB2781">
      <w:pPr>
        <w:spacing w:after="160" w:line="259" w:lineRule="auto"/>
        <w:rPr>
          <w:rFonts w:asciiTheme="minorHAnsi" w:hAnsiTheme="minorHAnsi" w:cstheme="minorHAnsi"/>
          <w:lang w:val="en-US"/>
        </w:rPr>
      </w:pPr>
      <w:r>
        <w:rPr>
          <w:rFonts w:asciiTheme="minorHAnsi" w:hAnsiTheme="minorHAnsi" w:cstheme="minorHAnsi"/>
          <w:lang w:val="en-GB" w:bidi="en-GB"/>
        </w:rPr>
        <w:br w:type="page"/>
      </w:r>
    </w:p>
    <w:p w14:paraId="6655D999" w14:textId="51451DC2" w:rsidR="00273B9F" w:rsidRPr="0019316F" w:rsidRDefault="00273B9F" w:rsidP="00C335C9">
      <w:pPr>
        <w:spacing w:after="0" w:line="240" w:lineRule="auto"/>
        <w:rPr>
          <w:rFonts w:asciiTheme="minorHAnsi" w:hAnsiTheme="minorHAnsi" w:cstheme="minorHAnsi"/>
          <w:b/>
          <w:bCs/>
          <w:lang w:val="en-US"/>
        </w:rPr>
      </w:pPr>
      <w:r w:rsidRPr="00273B9F">
        <w:rPr>
          <w:rFonts w:asciiTheme="minorHAnsi" w:hAnsiTheme="minorHAnsi" w:cstheme="minorHAnsi"/>
          <w:b/>
          <w:lang w:val="en-GB" w:bidi="en-GB"/>
        </w:rPr>
        <w:lastRenderedPageBreak/>
        <w:t xml:space="preserve">Step-by-step plan for completing the </w:t>
      </w:r>
      <w:bookmarkStart w:id="1" w:name="_Hlk164847922"/>
      <w:r w:rsidRPr="00273B9F">
        <w:rPr>
          <w:rFonts w:asciiTheme="minorHAnsi" w:hAnsiTheme="minorHAnsi" w:cstheme="minorHAnsi"/>
          <w:b/>
          <w:lang w:val="en-GB" w:bidi="en-GB"/>
        </w:rPr>
        <w:t>organizational chart</w:t>
      </w:r>
      <w:bookmarkEnd w:id="1"/>
    </w:p>
    <w:p w14:paraId="69791EF0" w14:textId="77777777" w:rsidR="00273B9F" w:rsidRPr="0019316F" w:rsidRDefault="00273B9F" w:rsidP="00C335C9">
      <w:pPr>
        <w:spacing w:after="0" w:line="240" w:lineRule="auto"/>
        <w:rPr>
          <w:rFonts w:asciiTheme="minorHAnsi" w:hAnsiTheme="minorHAnsi" w:cstheme="minorHAnsi"/>
          <w:lang w:val="en-US"/>
        </w:rPr>
      </w:pPr>
    </w:p>
    <w:p w14:paraId="2ADC9D17" w14:textId="731C9E7F" w:rsidR="00C335C9" w:rsidRPr="0019316F" w:rsidRDefault="00C335C9" w:rsidP="00A22405">
      <w:pPr>
        <w:spacing w:after="0" w:line="240" w:lineRule="auto"/>
        <w:jc w:val="both"/>
        <w:rPr>
          <w:rFonts w:asciiTheme="minorHAnsi" w:hAnsiTheme="minorHAnsi" w:cstheme="minorHAnsi"/>
          <w:lang w:val="en-US"/>
        </w:rPr>
      </w:pPr>
      <w:r w:rsidRPr="00306509">
        <w:rPr>
          <w:rFonts w:asciiTheme="minorHAnsi" w:hAnsiTheme="minorHAnsi" w:cstheme="minorHAnsi"/>
          <w:lang w:val="en-GB" w:bidi="en-GB"/>
        </w:rPr>
        <w:t>Please find the steps to display parent, subsidiary and sister companies in a dense ‘circle’ around the applicant company below. If there are any enterprises in (a) subsequent layer(s), pleased extend the organizational chart where necessary.</w:t>
      </w:r>
      <w:r w:rsidR="0089177F">
        <w:rPr>
          <w:rFonts w:asciiTheme="minorHAnsi" w:hAnsiTheme="minorHAnsi" w:cstheme="minorHAnsi"/>
          <w:lang w:val="en-GB" w:bidi="en-GB"/>
        </w:rPr>
        <w:t xml:space="preserve"> </w:t>
      </w:r>
      <w:r w:rsidR="0089177F" w:rsidRPr="0089177F">
        <w:rPr>
          <w:rFonts w:asciiTheme="minorHAnsi" w:hAnsiTheme="minorHAnsi" w:cstheme="minorHAnsi"/>
          <w:lang w:val="en-GB" w:bidi="en-GB"/>
        </w:rPr>
        <w:t>If a b</w:t>
      </w:r>
      <w:r w:rsidR="0089177F">
        <w:rPr>
          <w:rFonts w:asciiTheme="minorHAnsi" w:hAnsiTheme="minorHAnsi" w:cstheme="minorHAnsi"/>
          <w:lang w:val="en-GB" w:bidi="en-GB"/>
        </w:rPr>
        <w:t>ox</w:t>
      </w:r>
      <w:r w:rsidR="0089177F" w:rsidRPr="0089177F">
        <w:rPr>
          <w:rFonts w:asciiTheme="minorHAnsi" w:hAnsiTheme="minorHAnsi" w:cstheme="minorHAnsi"/>
          <w:lang w:val="en-GB" w:bidi="en-GB"/>
        </w:rPr>
        <w:t xml:space="preserve"> does not apply, you may delete it. </w:t>
      </w:r>
      <w:r w:rsidR="0089177F">
        <w:rPr>
          <w:rFonts w:asciiTheme="minorHAnsi" w:hAnsiTheme="minorHAnsi" w:cstheme="minorHAnsi"/>
          <w:lang w:val="en-GB" w:bidi="en-GB"/>
        </w:rPr>
        <w:t>For e</w:t>
      </w:r>
      <w:r w:rsidR="0089177F" w:rsidRPr="0089177F">
        <w:rPr>
          <w:rFonts w:asciiTheme="minorHAnsi" w:hAnsiTheme="minorHAnsi" w:cstheme="minorHAnsi"/>
          <w:lang w:val="en-GB" w:bidi="en-GB"/>
        </w:rPr>
        <w:t>xample: if your company does not have a subsidiary, delete the blue b</w:t>
      </w:r>
      <w:r w:rsidR="0089177F">
        <w:rPr>
          <w:rFonts w:asciiTheme="minorHAnsi" w:hAnsiTheme="minorHAnsi" w:cstheme="minorHAnsi"/>
          <w:lang w:val="en-GB" w:bidi="en-GB"/>
        </w:rPr>
        <w:t>ox</w:t>
      </w:r>
      <w:r w:rsidR="0089177F" w:rsidRPr="0089177F">
        <w:rPr>
          <w:rFonts w:asciiTheme="minorHAnsi" w:hAnsiTheme="minorHAnsi" w:cstheme="minorHAnsi"/>
          <w:lang w:val="en-GB" w:bidi="en-GB"/>
        </w:rPr>
        <w:t>. Conversely, if your company has 2 subsidiaries, you just add an extra blue b</w:t>
      </w:r>
      <w:r w:rsidR="0089177F">
        <w:rPr>
          <w:rFonts w:asciiTheme="minorHAnsi" w:hAnsiTheme="minorHAnsi" w:cstheme="minorHAnsi"/>
          <w:lang w:val="en-GB" w:bidi="en-GB"/>
        </w:rPr>
        <w:t>ox</w:t>
      </w:r>
      <w:r w:rsidR="0089177F" w:rsidRPr="0089177F">
        <w:rPr>
          <w:rFonts w:asciiTheme="minorHAnsi" w:hAnsiTheme="minorHAnsi" w:cstheme="minorHAnsi"/>
          <w:lang w:val="en-GB" w:bidi="en-GB"/>
        </w:rPr>
        <w:t>.</w:t>
      </w:r>
    </w:p>
    <w:p w14:paraId="6C835006" w14:textId="77777777" w:rsidR="00C335C9" w:rsidRPr="0019316F" w:rsidRDefault="00C335C9" w:rsidP="00A22405">
      <w:pPr>
        <w:spacing w:after="160" w:line="259" w:lineRule="auto"/>
        <w:jc w:val="both"/>
        <w:rPr>
          <w:rFonts w:asciiTheme="minorHAnsi" w:hAnsiTheme="minorHAnsi" w:cstheme="minorHAnsi"/>
          <w:lang w:val="en-US"/>
        </w:rPr>
      </w:pPr>
    </w:p>
    <w:p w14:paraId="04A1D9C3" w14:textId="0B9375EB" w:rsidR="00C335C9" w:rsidRPr="0019316F" w:rsidRDefault="00C335C9" w:rsidP="00A22405">
      <w:pPr>
        <w:pStyle w:val="Lijstalinea"/>
        <w:numPr>
          <w:ilvl w:val="0"/>
          <w:numId w:val="22"/>
        </w:numPr>
        <w:spacing w:after="160" w:line="259" w:lineRule="auto"/>
        <w:ind w:left="360"/>
        <w:jc w:val="both"/>
        <w:rPr>
          <w:rFonts w:asciiTheme="minorHAnsi" w:hAnsiTheme="minorHAnsi" w:cstheme="minorHAnsi"/>
          <w:lang w:val="en-US"/>
        </w:rPr>
      </w:pPr>
      <w:r w:rsidRPr="00306509">
        <w:rPr>
          <w:rFonts w:asciiTheme="minorHAnsi" w:hAnsiTheme="minorHAnsi" w:cstheme="minorHAnsi"/>
          <w:lang w:val="en-GB" w:bidi="en-GB"/>
        </w:rPr>
        <w:t xml:space="preserve">Start with the green box (= applicant company). </w:t>
      </w:r>
      <w:r w:rsidR="00BF6735">
        <w:rPr>
          <w:lang w:val="en-GB" w:bidi="en-GB"/>
        </w:rPr>
        <w:t>State the</w:t>
      </w:r>
      <w:r w:rsidR="00D62C45">
        <w:rPr>
          <w:lang w:val="en-GB" w:bidi="en-GB"/>
        </w:rPr>
        <w:t xml:space="preserve"> balance sheet total,</w:t>
      </w:r>
      <w:r w:rsidR="00BF6735">
        <w:rPr>
          <w:lang w:val="en-GB" w:bidi="en-GB"/>
        </w:rPr>
        <w:t xml:space="preserve"> </w:t>
      </w:r>
      <w:r w:rsidR="00B5669B" w:rsidRPr="00D62C45">
        <w:rPr>
          <w:lang w:val="en-GB" w:bidi="en-GB"/>
        </w:rPr>
        <w:t>turnover</w:t>
      </w:r>
      <w:r w:rsidR="00BB23E5" w:rsidRPr="00D62C45">
        <w:rPr>
          <w:lang w:val="en-GB" w:bidi="en-GB"/>
        </w:rPr>
        <w:t xml:space="preserve"> </w:t>
      </w:r>
      <w:r w:rsidR="00BF6735">
        <w:rPr>
          <w:lang w:val="en-GB" w:bidi="en-GB"/>
        </w:rPr>
        <w:t>(= code 70)</w:t>
      </w:r>
      <w:r w:rsidR="00D62C45">
        <w:rPr>
          <w:lang w:val="en-GB" w:bidi="en-GB"/>
        </w:rPr>
        <w:t xml:space="preserve"> </w:t>
      </w:r>
      <w:r w:rsidR="00BF6735">
        <w:rPr>
          <w:lang w:val="en-GB" w:bidi="en-GB"/>
        </w:rPr>
        <w:t xml:space="preserve">and </w:t>
      </w:r>
      <w:r w:rsidR="00AB5BD4">
        <w:rPr>
          <w:lang w:val="en-GB" w:bidi="en-GB"/>
        </w:rPr>
        <w:t>staff headcount</w:t>
      </w:r>
      <w:r w:rsidR="00BF6735">
        <w:rPr>
          <w:lang w:val="en-GB" w:bidi="en-GB"/>
        </w:rPr>
        <w:t xml:space="preserve"> from the last annual financial statements filed. Start-ups that have not yet filed financial statements, please state ‘not yet available’. Please express the </w:t>
      </w:r>
      <w:r w:rsidR="00AB5BD4">
        <w:rPr>
          <w:lang w:val="en-GB" w:bidi="en-GB"/>
        </w:rPr>
        <w:t>staff headcount</w:t>
      </w:r>
      <w:r w:rsidR="00BF6735">
        <w:rPr>
          <w:lang w:val="en-GB" w:bidi="en-GB"/>
        </w:rPr>
        <w:t xml:space="preserve"> in full-time equivalents (FTE). </w:t>
      </w:r>
      <w:r w:rsidR="00775C17">
        <w:rPr>
          <w:lang w:val="en-GB" w:bidi="en-GB"/>
        </w:rPr>
        <w:t xml:space="preserve"> </w:t>
      </w:r>
      <w:r w:rsidR="00BF6735">
        <w:rPr>
          <w:lang w:val="en-GB" w:bidi="en-GB"/>
        </w:rPr>
        <w:t>So two people working half-time count as 1 FTE. State the same figures for the other legal entities within the organizational chart.</w:t>
      </w:r>
    </w:p>
    <w:p w14:paraId="502BD0C0" w14:textId="77777777" w:rsidR="00C335C9" w:rsidRPr="0019316F" w:rsidRDefault="00C335C9" w:rsidP="00A22405">
      <w:pPr>
        <w:pStyle w:val="Lijstalinea"/>
        <w:spacing w:after="160" w:line="259" w:lineRule="auto"/>
        <w:ind w:left="360"/>
        <w:jc w:val="both"/>
        <w:rPr>
          <w:rFonts w:asciiTheme="minorHAnsi" w:hAnsiTheme="minorHAnsi" w:cstheme="minorHAnsi"/>
          <w:lang w:val="en-US"/>
        </w:rPr>
      </w:pPr>
    </w:p>
    <w:p w14:paraId="3BF43775" w14:textId="77777777" w:rsidR="00C335C9" w:rsidRPr="0019316F" w:rsidRDefault="00C335C9" w:rsidP="00A22405">
      <w:pPr>
        <w:pStyle w:val="Lijstalinea"/>
        <w:numPr>
          <w:ilvl w:val="0"/>
          <w:numId w:val="22"/>
        </w:numPr>
        <w:spacing w:after="0"/>
        <w:ind w:left="360"/>
        <w:jc w:val="both"/>
        <w:rPr>
          <w:rFonts w:asciiTheme="minorHAnsi" w:hAnsiTheme="minorHAnsi" w:cstheme="minorHAnsi"/>
          <w:lang w:val="en-US"/>
        </w:rPr>
      </w:pPr>
      <w:r w:rsidRPr="00306509">
        <w:rPr>
          <w:rFonts w:asciiTheme="minorHAnsi" w:hAnsiTheme="minorHAnsi" w:cstheme="minorHAnsi"/>
          <w:lang w:val="en-GB" w:bidi="en-GB"/>
        </w:rPr>
        <w:t xml:space="preserve">Go to the blue box (= subsidiary company(s) Y). </w:t>
      </w:r>
    </w:p>
    <w:p w14:paraId="230057F3" w14:textId="025128CC" w:rsidR="00C335C9" w:rsidRPr="0019316F" w:rsidRDefault="00C335C9" w:rsidP="00A22405">
      <w:pPr>
        <w:spacing w:after="0"/>
        <w:ind w:left="360"/>
        <w:jc w:val="both"/>
        <w:rPr>
          <w:rFonts w:asciiTheme="minorHAnsi" w:hAnsiTheme="minorHAnsi" w:cstheme="minorHAnsi"/>
          <w:lang w:val="en-US"/>
        </w:rPr>
      </w:pPr>
      <w:r w:rsidRPr="00306509">
        <w:rPr>
          <w:rFonts w:asciiTheme="minorHAnsi" w:hAnsiTheme="minorHAnsi" w:cstheme="minorHAnsi"/>
          <w:lang w:val="en-GB" w:bidi="en-GB"/>
        </w:rPr>
        <w:t xml:space="preserve">Create a blue box for all subsidiaries in which the applicant company holds at least 25% of the capital or voting rights. Indicate in the blue box the percentage of </w:t>
      </w:r>
      <w:r w:rsidR="00D62C45">
        <w:rPr>
          <w:rFonts w:asciiTheme="minorHAnsi" w:hAnsiTheme="minorHAnsi" w:cstheme="minorHAnsi"/>
          <w:lang w:val="en-GB" w:bidi="en-GB"/>
        </w:rPr>
        <w:t>participation</w:t>
      </w:r>
      <w:r w:rsidRPr="00306509">
        <w:rPr>
          <w:rFonts w:asciiTheme="minorHAnsi" w:hAnsiTheme="minorHAnsi" w:cstheme="minorHAnsi"/>
          <w:lang w:val="en-GB" w:bidi="en-GB"/>
        </w:rPr>
        <w:t xml:space="preserve"> owned by the applicant company. </w:t>
      </w:r>
    </w:p>
    <w:p w14:paraId="5F3AD3F3" w14:textId="5FE77D67" w:rsidR="00C335C9" w:rsidRPr="0019316F" w:rsidRDefault="00C335C9" w:rsidP="00A22405">
      <w:pPr>
        <w:spacing w:after="0"/>
        <w:ind w:left="360"/>
        <w:jc w:val="both"/>
        <w:rPr>
          <w:rFonts w:asciiTheme="minorHAnsi" w:hAnsiTheme="minorHAnsi" w:cstheme="minorHAnsi"/>
          <w:lang w:val="en-US"/>
        </w:rPr>
      </w:pPr>
      <w:r w:rsidRPr="00306509">
        <w:rPr>
          <w:rFonts w:asciiTheme="minorHAnsi" w:hAnsiTheme="minorHAnsi" w:cstheme="minorHAnsi"/>
          <w:lang w:val="en-GB" w:bidi="en-GB"/>
        </w:rPr>
        <w:t>Repeat this step for each subsequent layer. For these next layers, you only need to list the subsidiaries in which the parent company owns more than 50%.</w:t>
      </w:r>
    </w:p>
    <w:p w14:paraId="6EE206D6" w14:textId="77777777" w:rsidR="00C335C9" w:rsidRPr="0019316F" w:rsidRDefault="00C335C9" w:rsidP="00A22405">
      <w:pPr>
        <w:spacing w:after="0"/>
        <w:jc w:val="both"/>
        <w:rPr>
          <w:rFonts w:asciiTheme="minorHAnsi" w:hAnsiTheme="minorHAnsi" w:cstheme="minorHAnsi"/>
          <w:lang w:val="en-US"/>
        </w:rPr>
      </w:pPr>
    </w:p>
    <w:p w14:paraId="702D3FB8" w14:textId="347144DE" w:rsidR="00C335C9" w:rsidRPr="0019316F" w:rsidRDefault="00C335C9" w:rsidP="00A22405">
      <w:pPr>
        <w:pStyle w:val="Lijstalinea"/>
        <w:numPr>
          <w:ilvl w:val="0"/>
          <w:numId w:val="22"/>
        </w:numPr>
        <w:spacing w:after="0"/>
        <w:ind w:left="360"/>
        <w:jc w:val="both"/>
        <w:rPr>
          <w:rFonts w:asciiTheme="minorHAnsi" w:hAnsiTheme="minorHAnsi" w:cstheme="minorHAnsi"/>
          <w:lang w:val="en-US"/>
        </w:rPr>
      </w:pPr>
      <w:r w:rsidRPr="00306509">
        <w:rPr>
          <w:rFonts w:asciiTheme="minorHAnsi" w:hAnsiTheme="minorHAnsi" w:cstheme="minorHAnsi"/>
          <w:lang w:val="en-GB" w:bidi="en-GB"/>
        </w:rPr>
        <w:t xml:space="preserve">Go to the pink boxes (= shareholders of the applicant company). </w:t>
      </w:r>
    </w:p>
    <w:p w14:paraId="12F258FA" w14:textId="46FBEF0F" w:rsidR="00C335C9" w:rsidRPr="0019316F" w:rsidRDefault="00C335C9" w:rsidP="00A22405">
      <w:pPr>
        <w:spacing w:after="0" w:line="240" w:lineRule="auto"/>
        <w:ind w:left="348"/>
        <w:jc w:val="both"/>
        <w:rPr>
          <w:rFonts w:asciiTheme="minorHAnsi" w:hAnsiTheme="minorHAnsi" w:cstheme="minorHAnsi"/>
          <w:lang w:val="en-US"/>
        </w:rPr>
      </w:pPr>
      <w:r w:rsidRPr="00306509">
        <w:rPr>
          <w:rFonts w:asciiTheme="minorHAnsi" w:hAnsiTheme="minorHAnsi" w:cstheme="minorHAnsi"/>
          <w:lang w:val="en-GB" w:bidi="en-GB"/>
        </w:rPr>
        <w:t>Provide the name of all shareholders, regardless of participation</w:t>
      </w:r>
      <w:r w:rsidR="00D62C45">
        <w:rPr>
          <w:rFonts w:asciiTheme="minorHAnsi" w:hAnsiTheme="minorHAnsi" w:cstheme="minorHAnsi"/>
          <w:lang w:val="en-GB" w:bidi="en-GB"/>
        </w:rPr>
        <w:t xml:space="preserve"> rate.</w:t>
      </w:r>
      <w:r w:rsidRPr="00306509">
        <w:rPr>
          <w:rFonts w:asciiTheme="minorHAnsi" w:hAnsiTheme="minorHAnsi" w:cstheme="minorHAnsi"/>
          <w:lang w:val="en-GB" w:bidi="en-GB"/>
        </w:rPr>
        <w:t xml:space="preserve"> Indicate in the pink box the percentage of</w:t>
      </w:r>
      <w:r w:rsidR="00600F1B">
        <w:rPr>
          <w:rFonts w:asciiTheme="minorHAnsi" w:hAnsiTheme="minorHAnsi" w:cstheme="minorHAnsi"/>
          <w:lang w:val="en-GB" w:bidi="en-GB"/>
        </w:rPr>
        <w:t xml:space="preserve"> participation</w:t>
      </w:r>
      <w:r w:rsidRPr="00306509">
        <w:rPr>
          <w:rFonts w:asciiTheme="minorHAnsi" w:hAnsiTheme="minorHAnsi" w:cstheme="minorHAnsi"/>
          <w:lang w:val="en-GB" w:bidi="en-GB"/>
        </w:rPr>
        <w:t xml:space="preserve"> in the applicant company held by shareholders.</w:t>
      </w:r>
    </w:p>
    <w:p w14:paraId="764C2E48" w14:textId="77777777" w:rsidR="00C335C9" w:rsidRPr="0019316F" w:rsidRDefault="00C335C9" w:rsidP="00A22405">
      <w:pPr>
        <w:spacing w:after="0" w:line="240" w:lineRule="auto"/>
        <w:ind w:left="348"/>
        <w:jc w:val="both"/>
        <w:rPr>
          <w:rFonts w:asciiTheme="minorHAnsi" w:hAnsiTheme="minorHAnsi" w:cstheme="minorHAnsi"/>
          <w:lang w:val="en-US"/>
        </w:rPr>
      </w:pPr>
    </w:p>
    <w:p w14:paraId="63987A96" w14:textId="77777777" w:rsidR="00C335C9" w:rsidRPr="0019316F" w:rsidRDefault="00C335C9" w:rsidP="00A22405">
      <w:pPr>
        <w:pStyle w:val="Lijstalinea"/>
        <w:numPr>
          <w:ilvl w:val="0"/>
          <w:numId w:val="22"/>
        </w:numPr>
        <w:spacing w:after="0" w:line="240" w:lineRule="auto"/>
        <w:ind w:left="360"/>
        <w:jc w:val="both"/>
        <w:rPr>
          <w:rFonts w:asciiTheme="minorHAnsi" w:hAnsiTheme="minorHAnsi" w:cstheme="minorHAnsi"/>
          <w:lang w:val="en-US"/>
        </w:rPr>
      </w:pPr>
      <w:r w:rsidRPr="00306509">
        <w:rPr>
          <w:rFonts w:asciiTheme="minorHAnsi" w:hAnsiTheme="minorHAnsi" w:cstheme="minorHAnsi"/>
          <w:lang w:val="en-GB" w:bidi="en-GB"/>
        </w:rPr>
        <w:t>Go to the black box (= parent companies)</w:t>
      </w:r>
    </w:p>
    <w:p w14:paraId="6BA3C533" w14:textId="461ABB5F" w:rsidR="00C335C9" w:rsidRPr="0019316F" w:rsidRDefault="00C335C9" w:rsidP="00A22405">
      <w:pPr>
        <w:spacing w:after="0" w:line="240" w:lineRule="auto"/>
        <w:ind w:left="360"/>
        <w:jc w:val="both"/>
        <w:rPr>
          <w:rFonts w:asciiTheme="minorHAnsi" w:hAnsiTheme="minorHAnsi" w:cstheme="minorHAnsi"/>
          <w:lang w:val="en-US"/>
        </w:rPr>
      </w:pPr>
      <w:r w:rsidRPr="00306509">
        <w:rPr>
          <w:rFonts w:asciiTheme="minorHAnsi" w:hAnsiTheme="minorHAnsi" w:cstheme="minorHAnsi"/>
          <w:lang w:val="en-GB" w:bidi="en-GB"/>
        </w:rPr>
        <w:t xml:space="preserve">For each legal entity with a </w:t>
      </w:r>
      <w:r w:rsidR="00D62C45">
        <w:rPr>
          <w:rFonts w:asciiTheme="minorHAnsi" w:hAnsiTheme="minorHAnsi" w:cstheme="minorHAnsi"/>
          <w:lang w:val="en-GB" w:bidi="en-GB"/>
        </w:rPr>
        <w:t>participation</w:t>
      </w:r>
      <w:r w:rsidRPr="00306509">
        <w:rPr>
          <w:rFonts w:asciiTheme="minorHAnsi" w:hAnsiTheme="minorHAnsi" w:cstheme="minorHAnsi"/>
          <w:lang w:val="en-GB" w:bidi="en-GB"/>
        </w:rPr>
        <w:t xml:space="preserve"> of 25% or more in the applicant company A, state all other parent participations of 50% or more (= parent companies) until you get to the level of natural persons. To do so, create a new black box each time and state the participation rate in the underlying company each time.</w:t>
      </w:r>
    </w:p>
    <w:p w14:paraId="04D12746" w14:textId="77777777" w:rsidR="00C335C9" w:rsidRPr="0019316F" w:rsidRDefault="00C335C9" w:rsidP="00A22405">
      <w:pPr>
        <w:pStyle w:val="Lijstalinea"/>
        <w:ind w:left="360"/>
        <w:jc w:val="both"/>
        <w:rPr>
          <w:rFonts w:asciiTheme="minorHAnsi" w:hAnsiTheme="minorHAnsi" w:cstheme="minorHAnsi"/>
          <w:lang w:val="en-US"/>
        </w:rPr>
      </w:pPr>
    </w:p>
    <w:p w14:paraId="66DC51B7" w14:textId="77777777" w:rsidR="00C335C9" w:rsidRPr="0019316F" w:rsidRDefault="00C335C9" w:rsidP="00A22405">
      <w:pPr>
        <w:pStyle w:val="Lijstalinea"/>
        <w:numPr>
          <w:ilvl w:val="0"/>
          <w:numId w:val="22"/>
        </w:numPr>
        <w:spacing w:after="0" w:line="240" w:lineRule="auto"/>
        <w:ind w:left="360"/>
        <w:jc w:val="both"/>
        <w:rPr>
          <w:rFonts w:asciiTheme="minorHAnsi" w:hAnsiTheme="minorHAnsi" w:cstheme="minorHAnsi"/>
          <w:lang w:val="en-US"/>
        </w:rPr>
      </w:pPr>
      <w:r w:rsidRPr="00306509">
        <w:rPr>
          <w:rFonts w:asciiTheme="minorHAnsi" w:hAnsiTheme="minorHAnsi" w:cstheme="minorHAnsi"/>
          <w:lang w:val="en-GB" w:bidi="en-GB"/>
        </w:rPr>
        <w:t>Go to the orange box(es) (= other participations of the shareholders of the applicant company; i.e. sister companies V and W of the applicant company).</w:t>
      </w:r>
    </w:p>
    <w:p w14:paraId="4B82F267" w14:textId="65DE9B52" w:rsidR="006D0B89" w:rsidRPr="0019316F" w:rsidRDefault="006D0B89" w:rsidP="00A22405">
      <w:pPr>
        <w:spacing w:after="0"/>
        <w:ind w:left="360"/>
        <w:jc w:val="both"/>
        <w:rPr>
          <w:rFonts w:asciiTheme="minorHAnsi" w:hAnsiTheme="minorHAnsi" w:cstheme="minorHAnsi"/>
          <w:lang w:val="en-US"/>
        </w:rPr>
      </w:pPr>
      <w:r>
        <w:rPr>
          <w:rFonts w:asciiTheme="minorHAnsi" w:hAnsiTheme="minorHAnsi" w:cstheme="minorHAnsi"/>
          <w:lang w:val="en-GB" w:bidi="en-GB"/>
        </w:rPr>
        <w:t xml:space="preserve">If a legal entity holds 25% or more of the </w:t>
      </w:r>
      <w:r w:rsidR="00D62C45">
        <w:rPr>
          <w:rFonts w:asciiTheme="minorHAnsi" w:hAnsiTheme="minorHAnsi" w:cstheme="minorHAnsi"/>
          <w:lang w:val="en-GB" w:bidi="en-GB"/>
        </w:rPr>
        <w:t>participation</w:t>
      </w:r>
      <w:r>
        <w:rPr>
          <w:rFonts w:asciiTheme="minorHAnsi" w:hAnsiTheme="minorHAnsi" w:cstheme="minorHAnsi"/>
          <w:lang w:val="en-GB" w:bidi="en-GB"/>
        </w:rPr>
        <w:t xml:space="preserve"> in your company, state all other</w:t>
      </w:r>
      <w:r w:rsidR="00D62C45">
        <w:rPr>
          <w:rFonts w:asciiTheme="minorHAnsi" w:hAnsiTheme="minorHAnsi" w:cstheme="minorHAnsi"/>
          <w:lang w:val="en-GB" w:bidi="en-GB"/>
        </w:rPr>
        <w:t xml:space="preserve"> participations </w:t>
      </w:r>
      <w:r>
        <w:rPr>
          <w:rFonts w:asciiTheme="minorHAnsi" w:hAnsiTheme="minorHAnsi" w:cstheme="minorHAnsi"/>
          <w:lang w:val="en-GB" w:bidi="en-GB"/>
        </w:rPr>
        <w:t xml:space="preserve">of 25% or more of this legal entity in other companies. </w:t>
      </w:r>
    </w:p>
    <w:p w14:paraId="3FBE5C2D" w14:textId="26215042" w:rsidR="005D24B5" w:rsidRPr="0019316F" w:rsidRDefault="005D24B5" w:rsidP="00A22405">
      <w:pPr>
        <w:spacing w:after="0"/>
        <w:ind w:left="360"/>
        <w:jc w:val="both"/>
        <w:rPr>
          <w:rFonts w:asciiTheme="minorHAnsi" w:hAnsiTheme="minorHAnsi" w:cstheme="minorHAnsi"/>
          <w:lang w:val="en-US"/>
        </w:rPr>
      </w:pPr>
      <w:r>
        <w:rPr>
          <w:rFonts w:asciiTheme="minorHAnsi" w:hAnsiTheme="minorHAnsi" w:cstheme="minorHAnsi"/>
          <w:lang w:val="en-GB" w:bidi="en-GB"/>
        </w:rPr>
        <w:t xml:space="preserve">If a natural person has more than 50% of the </w:t>
      </w:r>
      <w:r w:rsidR="00D62C45">
        <w:rPr>
          <w:rFonts w:asciiTheme="minorHAnsi" w:hAnsiTheme="minorHAnsi" w:cstheme="minorHAnsi"/>
          <w:lang w:val="en-GB" w:bidi="en-GB"/>
        </w:rPr>
        <w:t>participation</w:t>
      </w:r>
      <w:r>
        <w:rPr>
          <w:rFonts w:asciiTheme="minorHAnsi" w:hAnsiTheme="minorHAnsi" w:cstheme="minorHAnsi"/>
          <w:lang w:val="en-GB" w:bidi="en-GB"/>
        </w:rPr>
        <w:t xml:space="preserve"> in your company, state all other</w:t>
      </w:r>
      <w:r w:rsidR="00D62C45">
        <w:rPr>
          <w:rFonts w:asciiTheme="minorHAnsi" w:hAnsiTheme="minorHAnsi" w:cstheme="minorHAnsi"/>
          <w:lang w:val="en-GB" w:bidi="en-GB"/>
        </w:rPr>
        <w:t xml:space="preserve"> participations</w:t>
      </w:r>
      <w:r>
        <w:rPr>
          <w:rFonts w:asciiTheme="minorHAnsi" w:hAnsiTheme="minorHAnsi" w:cstheme="minorHAnsi"/>
          <w:lang w:val="en-GB" w:bidi="en-GB"/>
        </w:rPr>
        <w:t xml:space="preserve"> of more than 50% of this person in other companies. </w:t>
      </w:r>
      <w:r w:rsidR="007E0EF6" w:rsidRPr="007E0EF6">
        <w:rPr>
          <w:rFonts w:asciiTheme="minorHAnsi" w:hAnsiTheme="minorHAnsi" w:cstheme="minorHAnsi"/>
          <w:lang w:val="en-GB" w:bidi="en-GB"/>
        </w:rPr>
        <w:t xml:space="preserve">Please include in the block diagram the companies in which persons acting </w:t>
      </w:r>
      <w:r w:rsidR="007E0EF6">
        <w:rPr>
          <w:rFonts w:asciiTheme="minorHAnsi" w:hAnsiTheme="minorHAnsi" w:cstheme="minorHAnsi"/>
          <w:lang w:val="en-GB" w:bidi="en-GB"/>
        </w:rPr>
        <w:t>jointly</w:t>
      </w:r>
      <w:r w:rsidR="006B10FE">
        <w:rPr>
          <w:rFonts w:asciiTheme="minorHAnsi" w:hAnsiTheme="minorHAnsi" w:cstheme="minorHAnsi"/>
          <w:lang w:val="en-GB" w:bidi="en-GB"/>
        </w:rPr>
        <w:t xml:space="preserve"> </w:t>
      </w:r>
      <w:r w:rsidR="007E0EF6" w:rsidRPr="007E0EF6">
        <w:rPr>
          <w:rFonts w:asciiTheme="minorHAnsi" w:hAnsiTheme="minorHAnsi" w:cstheme="minorHAnsi"/>
          <w:lang w:val="en-GB" w:bidi="en-GB"/>
        </w:rPr>
        <w:t>own more than 50% of the shares</w:t>
      </w:r>
      <w:r w:rsidR="00B03DDA">
        <w:rPr>
          <w:rFonts w:asciiTheme="minorHAnsi" w:hAnsiTheme="minorHAnsi" w:cstheme="minorHAnsi"/>
          <w:lang w:val="en-GB" w:bidi="en-GB"/>
        </w:rPr>
        <w:t>,</w:t>
      </w:r>
      <w:r w:rsidR="0064350A">
        <w:rPr>
          <w:rFonts w:asciiTheme="minorHAnsi" w:hAnsiTheme="minorHAnsi" w:cstheme="minorHAnsi"/>
          <w:lang w:val="en-GB" w:bidi="en-GB"/>
        </w:rPr>
        <w:t xml:space="preserve"> </w:t>
      </w:r>
      <w:r w:rsidR="0064350A" w:rsidRPr="007E0EF6">
        <w:rPr>
          <w:rFonts w:asciiTheme="minorHAnsi" w:hAnsiTheme="minorHAnsi" w:cstheme="minorHAnsi"/>
          <w:lang w:val="en-GB" w:bidi="en-GB"/>
        </w:rPr>
        <w:t>individually or together</w:t>
      </w:r>
      <w:r w:rsidR="007E0EF6" w:rsidRPr="007E0EF6">
        <w:rPr>
          <w:rFonts w:asciiTheme="minorHAnsi" w:hAnsiTheme="minorHAnsi" w:cstheme="minorHAnsi"/>
          <w:lang w:val="en-GB" w:bidi="en-GB"/>
        </w:rPr>
        <w:t xml:space="preserve">. See A.2.1 for more information about </w:t>
      </w:r>
      <w:r w:rsidR="0022665C">
        <w:rPr>
          <w:rFonts w:asciiTheme="minorHAnsi" w:hAnsiTheme="minorHAnsi" w:cstheme="minorHAnsi"/>
          <w:lang w:val="en-GB" w:bidi="en-GB"/>
        </w:rPr>
        <w:t xml:space="preserve">natural persons </w:t>
      </w:r>
      <w:r w:rsidR="007E0EF6" w:rsidRPr="007E0EF6">
        <w:rPr>
          <w:rFonts w:asciiTheme="minorHAnsi" w:hAnsiTheme="minorHAnsi" w:cstheme="minorHAnsi"/>
          <w:lang w:val="en-GB" w:bidi="en-GB"/>
        </w:rPr>
        <w:t xml:space="preserve">acting </w:t>
      </w:r>
      <w:r w:rsidR="0022665C">
        <w:rPr>
          <w:rFonts w:asciiTheme="minorHAnsi" w:hAnsiTheme="minorHAnsi" w:cstheme="minorHAnsi"/>
          <w:lang w:val="en-GB" w:bidi="en-GB"/>
        </w:rPr>
        <w:t>jointly.</w:t>
      </w:r>
    </w:p>
    <w:p w14:paraId="36DC2B42" w14:textId="1569A7F9" w:rsidR="00BF6735" w:rsidRPr="0019316F" w:rsidRDefault="00BF6735" w:rsidP="00BF6735">
      <w:pPr>
        <w:pStyle w:val="Lijstalinea"/>
        <w:ind w:left="0"/>
        <w:rPr>
          <w:rFonts w:cstheme="minorHAnsi"/>
          <w:lang w:val="en-US"/>
        </w:rPr>
      </w:pPr>
    </w:p>
    <w:p w14:paraId="45B8ECA1" w14:textId="0FB7038D" w:rsidR="004D2F54" w:rsidRPr="0019316F" w:rsidRDefault="004D2F54" w:rsidP="004D2F54">
      <w:pPr>
        <w:pStyle w:val="Kop3"/>
        <w:rPr>
          <w:lang w:val="en-US"/>
        </w:rPr>
      </w:pPr>
      <w:r>
        <w:rPr>
          <w:lang w:val="en-GB" w:bidi="en-GB"/>
        </w:rPr>
        <w:t>A.2 Required information for the organizational chart</w:t>
      </w:r>
    </w:p>
    <w:p w14:paraId="2C614F32" w14:textId="77777777" w:rsidR="00BF6735" w:rsidRPr="0019316F" w:rsidRDefault="00BF6735" w:rsidP="00BF6735">
      <w:pPr>
        <w:pStyle w:val="Lijstalinea"/>
        <w:ind w:left="0"/>
        <w:rPr>
          <w:rFonts w:cstheme="minorHAnsi"/>
          <w:lang w:val="en-US"/>
        </w:rPr>
      </w:pPr>
    </w:p>
    <w:p w14:paraId="5A509867" w14:textId="3BA2EBFE" w:rsidR="009E620B" w:rsidRPr="00416E85" w:rsidRDefault="00BF6735" w:rsidP="009E620B">
      <w:pPr>
        <w:pStyle w:val="Lijstalinea"/>
        <w:numPr>
          <w:ilvl w:val="0"/>
          <w:numId w:val="31"/>
        </w:numPr>
        <w:contextualSpacing w:val="0"/>
        <w:rPr>
          <w:rFonts w:cstheme="minorHAnsi"/>
        </w:rPr>
      </w:pPr>
      <w:r w:rsidRPr="00416E85">
        <w:rPr>
          <w:rFonts w:cstheme="minorHAnsi"/>
          <w:lang w:val="en-GB" w:bidi="en-GB"/>
        </w:rPr>
        <w:t xml:space="preserve">Natural persons </w:t>
      </w:r>
      <w:r w:rsidR="00051D62">
        <w:rPr>
          <w:rFonts w:cstheme="minorHAnsi"/>
          <w:lang w:val="en-GB" w:bidi="en-GB"/>
        </w:rPr>
        <w:t>acting jointly</w:t>
      </w:r>
    </w:p>
    <w:p w14:paraId="06CC41DF" w14:textId="6700A2DD" w:rsidR="00FF16B0" w:rsidRPr="0019316F" w:rsidRDefault="00BF6735" w:rsidP="00A22405">
      <w:pPr>
        <w:pStyle w:val="Lijstalinea"/>
        <w:ind w:left="0"/>
        <w:contextualSpacing w:val="0"/>
        <w:jc w:val="both"/>
        <w:rPr>
          <w:lang w:val="en-US"/>
        </w:rPr>
      </w:pPr>
      <w:r>
        <w:rPr>
          <w:rFonts w:cstheme="minorHAnsi"/>
          <w:lang w:val="en-GB" w:bidi="en-GB"/>
        </w:rPr>
        <w:t xml:space="preserve">Identify natural persons </w:t>
      </w:r>
      <w:r w:rsidR="00051D62">
        <w:rPr>
          <w:rFonts w:cstheme="minorHAnsi"/>
          <w:lang w:val="en-GB" w:bidi="en-GB"/>
        </w:rPr>
        <w:t>acting jointly</w:t>
      </w:r>
      <w:r>
        <w:rPr>
          <w:rFonts w:cstheme="minorHAnsi"/>
          <w:lang w:val="en-GB" w:bidi="en-GB"/>
        </w:rPr>
        <w:t xml:space="preserve">. </w:t>
      </w:r>
      <w:r w:rsidR="00C335C9">
        <w:rPr>
          <w:lang w:val="en-GB" w:bidi="en-GB"/>
        </w:rPr>
        <w:t>This applies, for example, to spouses, cohabitants and relatives up to the second degree (parents, children, grandparents, grandchildren, brothers and sisters).</w:t>
      </w:r>
      <w:r w:rsidR="00EC7425">
        <w:rPr>
          <w:lang w:val="en-GB" w:bidi="en-GB"/>
        </w:rPr>
        <w:t xml:space="preserve"> You should also state this here if natural persons are joint shareholders in another company</w:t>
      </w:r>
      <w:r w:rsidR="00D418EF">
        <w:rPr>
          <w:lang w:val="en-GB" w:bidi="en-GB"/>
        </w:rPr>
        <w:t xml:space="preserve">, </w:t>
      </w:r>
      <w:r w:rsidR="00C07818" w:rsidRPr="00C07818">
        <w:rPr>
          <w:lang w:val="en-GB" w:bidi="en-GB"/>
        </w:rPr>
        <w:t>and include th</w:t>
      </w:r>
      <w:r w:rsidR="00C07818">
        <w:rPr>
          <w:lang w:val="en-GB" w:bidi="en-GB"/>
        </w:rPr>
        <w:t>e</w:t>
      </w:r>
      <w:r w:rsidR="00C07818" w:rsidRPr="00C07818">
        <w:rPr>
          <w:lang w:val="en-GB" w:bidi="en-GB"/>
        </w:rPr>
        <w:t xml:space="preserve"> </w:t>
      </w:r>
      <w:r w:rsidR="00C07818">
        <w:rPr>
          <w:lang w:val="en-GB" w:bidi="en-GB"/>
        </w:rPr>
        <w:t xml:space="preserve">company </w:t>
      </w:r>
      <w:r w:rsidR="00C07818" w:rsidRPr="00C07818">
        <w:rPr>
          <w:lang w:val="en-GB" w:bidi="en-GB"/>
        </w:rPr>
        <w:t>in the organizational chart.</w:t>
      </w:r>
    </w:p>
    <w:p w14:paraId="5BD56C5E" w14:textId="5EC02A6D" w:rsidR="004D294A" w:rsidRPr="0019316F" w:rsidRDefault="00FF16B0" w:rsidP="009E620B">
      <w:pPr>
        <w:pStyle w:val="Lijstalinea"/>
        <w:ind w:left="0"/>
        <w:contextualSpacing w:val="0"/>
        <w:rPr>
          <w:lang w:val="en-US"/>
        </w:rPr>
      </w:pPr>
      <w:r w:rsidRPr="000C2D24">
        <w:rPr>
          <w:rFonts w:asciiTheme="minorHAnsi" w:hAnsiTheme="minorHAnsi" w:cstheme="minorHAnsi"/>
          <w:noProof/>
          <w:lang w:val="en-GB" w:bidi="en-GB"/>
        </w:rPr>
        <w:lastRenderedPageBreak/>
        <mc:AlternateContent>
          <mc:Choice Requires="wps">
            <w:drawing>
              <wp:anchor distT="45720" distB="45720" distL="114300" distR="114300" simplePos="0" relativeHeight="251658240" behindDoc="0" locked="0" layoutInCell="1" allowOverlap="1" wp14:anchorId="3D5293DB" wp14:editId="711339DB">
                <wp:simplePos x="0" y="0"/>
                <wp:positionH relativeFrom="margin">
                  <wp:align>right</wp:align>
                </wp:positionH>
                <wp:positionV relativeFrom="paragraph">
                  <wp:posOffset>264795</wp:posOffset>
                </wp:positionV>
                <wp:extent cx="5740400" cy="881380"/>
                <wp:effectExtent l="0" t="0" r="12700"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842" cy="881380"/>
                        </a:xfrm>
                        <a:prstGeom prst="rect">
                          <a:avLst/>
                        </a:prstGeom>
                        <a:solidFill>
                          <a:srgbClr val="FFFFFF"/>
                        </a:solidFill>
                        <a:ln w="9525">
                          <a:solidFill>
                            <a:srgbClr val="000000"/>
                          </a:solidFill>
                          <a:miter lim="800000"/>
                          <a:headEnd/>
                          <a:tailEnd/>
                        </a:ln>
                      </wps:spPr>
                      <wps:txbx>
                        <w:txbxContent>
                          <w:p w14:paraId="7493794C" w14:textId="63CDFA81" w:rsidR="004D294A" w:rsidRPr="0019316F" w:rsidRDefault="004D294A" w:rsidP="004D294A">
                            <w:pPr>
                              <w:pStyle w:val="Lijstalinea"/>
                              <w:ind w:left="0"/>
                              <w:contextualSpacing w:val="0"/>
                              <w:rPr>
                                <w:lang w:val="en-US"/>
                              </w:rPr>
                            </w:pPr>
                            <w:r>
                              <w:rPr>
                                <w:lang w:val="en-GB" w:bidi="en-GB"/>
                              </w:rPr>
                              <w:t xml:space="preserve">The following persons are </w:t>
                            </w:r>
                            <w:r w:rsidR="00051D62">
                              <w:rPr>
                                <w:lang w:val="en-GB" w:bidi="en-GB"/>
                              </w:rPr>
                              <w:t>acting jointly</w:t>
                            </w:r>
                            <w:r>
                              <w:rPr>
                                <w:lang w:val="en-GB" w:bidi="en-GB"/>
                              </w:rPr>
                              <w:t xml:space="preserve">: </w:t>
                            </w:r>
                          </w:p>
                          <w:p w14:paraId="25AB3F52" w14:textId="1F900EC6" w:rsidR="004D294A" w:rsidRPr="0019316F" w:rsidRDefault="004D294A" w:rsidP="004D294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93DB" id="_x0000_s1040" type="#_x0000_t202" style="position:absolute;margin-left:400.8pt;margin-top:20.85pt;width:452pt;height:6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CbFQ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">
                <v:textbox>
                  <w:txbxContent>
                    <w:p w14:paraId="7493794C" w14:textId="63CDFA81" w:rsidR="004D294A" w:rsidRPr="0019316F" w:rsidRDefault="004D294A" w:rsidP="004D294A">
                      <w:pPr>
                        <w:pStyle w:val="Lijstalinea"/>
                        <w:ind w:left="0"/>
                        <w:contextualSpacing w:val="0"/>
                        <w:rPr>
                          <w:lang w:val="en-US"/>
                        </w:rPr>
                      </w:pPr>
                      <w:r>
                        <w:rPr>
                          <w:lang w:val="en-GB" w:bidi="en-GB"/>
                        </w:rPr>
                        <w:t xml:space="preserve">The following persons are </w:t>
                      </w:r>
                      <w:r w:rsidR="00051D62">
                        <w:rPr>
                          <w:lang w:val="en-GB" w:bidi="en-GB"/>
                        </w:rPr>
                        <w:t>acting jointly</w:t>
                      </w:r>
                      <w:r>
                        <w:rPr>
                          <w:lang w:val="en-GB" w:bidi="en-GB"/>
                        </w:rPr>
                        <w:t xml:space="preserve">: </w:t>
                      </w:r>
                    </w:p>
                    <w:p w14:paraId="25AB3F52" w14:textId="1F900EC6" w:rsidR="004D294A" w:rsidRPr="0019316F" w:rsidRDefault="004D294A" w:rsidP="004D294A">
                      <w:pPr>
                        <w:rPr>
                          <w:lang w:val="en-US"/>
                        </w:rPr>
                      </w:pPr>
                    </w:p>
                  </w:txbxContent>
                </v:textbox>
                <w10:wrap type="square" anchorx="margin"/>
              </v:shape>
            </w:pict>
          </mc:Fallback>
        </mc:AlternateContent>
      </w:r>
    </w:p>
    <w:p w14:paraId="1A77C2B0" w14:textId="6B53AE18" w:rsidR="00C114A8" w:rsidRPr="0019316F" w:rsidRDefault="009E620B" w:rsidP="009E620B">
      <w:pPr>
        <w:pStyle w:val="Lijstalinea"/>
        <w:numPr>
          <w:ilvl w:val="0"/>
          <w:numId w:val="31"/>
        </w:numPr>
        <w:contextualSpacing w:val="0"/>
        <w:rPr>
          <w:lang w:val="en-US"/>
        </w:rPr>
      </w:pPr>
      <w:r>
        <w:rPr>
          <w:lang w:val="en-GB" w:bidi="en-GB"/>
        </w:rPr>
        <w:t>The participation rate is in line with control</w:t>
      </w:r>
    </w:p>
    <w:p w14:paraId="07A2B48A" w14:textId="46394BEB" w:rsidR="00EA4D8D" w:rsidRPr="0019316F" w:rsidRDefault="00EA4D8D" w:rsidP="00A22405">
      <w:pPr>
        <w:jc w:val="both"/>
        <w:rPr>
          <w:lang w:val="en-US"/>
        </w:rPr>
      </w:pPr>
      <w:r w:rsidRPr="000C2D24">
        <w:rPr>
          <w:rFonts w:asciiTheme="minorHAnsi" w:hAnsiTheme="minorHAnsi" w:cstheme="minorHAnsi"/>
          <w:noProof/>
          <w:lang w:val="en-GB" w:bidi="en-GB"/>
        </w:rPr>
        <mc:AlternateContent>
          <mc:Choice Requires="wps">
            <w:drawing>
              <wp:anchor distT="45720" distB="45720" distL="114300" distR="114300" simplePos="0" relativeHeight="251658241" behindDoc="0" locked="0" layoutInCell="1" allowOverlap="1" wp14:anchorId="3D9246E3" wp14:editId="250A45B4">
                <wp:simplePos x="0" y="0"/>
                <wp:positionH relativeFrom="margin">
                  <wp:align>right</wp:align>
                </wp:positionH>
                <wp:positionV relativeFrom="paragraph">
                  <wp:posOffset>525870</wp:posOffset>
                </wp:positionV>
                <wp:extent cx="5740400" cy="995680"/>
                <wp:effectExtent l="0" t="0" r="12700"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842" cy="995680"/>
                        </a:xfrm>
                        <a:prstGeom prst="rect">
                          <a:avLst/>
                        </a:prstGeom>
                        <a:solidFill>
                          <a:srgbClr val="FFFFFF"/>
                        </a:solidFill>
                        <a:ln w="9525">
                          <a:solidFill>
                            <a:srgbClr val="000000"/>
                          </a:solidFill>
                          <a:miter lim="800000"/>
                          <a:headEnd/>
                          <a:tailEnd/>
                        </a:ln>
                      </wps:spPr>
                      <wps:txbx>
                        <w:txbxContent>
                          <w:p w14:paraId="39EDA26E" w14:textId="1D754734" w:rsidR="00951205" w:rsidRPr="0019316F" w:rsidRDefault="00951205" w:rsidP="00A22405">
                            <w:pPr>
                              <w:jc w:val="both"/>
                              <w:rPr>
                                <w:lang w:val="en-US"/>
                              </w:rPr>
                            </w:pPr>
                            <w:r>
                              <w:rPr>
                                <w:lang w:val="en-GB" w:bidi="en-GB"/>
                              </w:rPr>
                              <w:t xml:space="preserve">If control anywhere in the organizational chart does not match the specified participation rate, please specify </w:t>
                            </w:r>
                            <w:r w:rsidR="004F7F55">
                              <w:rPr>
                                <w:lang w:val="en-GB" w:bidi="en-GB"/>
                              </w:rPr>
                              <w:t xml:space="preserve">this </w:t>
                            </w:r>
                            <w:r>
                              <w:rPr>
                                <w:lang w:val="en-GB" w:bidi="en-GB"/>
                              </w:rPr>
                              <w:t>here:</w:t>
                            </w:r>
                          </w:p>
                          <w:p w14:paraId="015DC8E4" w14:textId="091D08F7" w:rsidR="00FF16B0" w:rsidRPr="0019316F" w:rsidRDefault="00FF16B0" w:rsidP="00FF16B0">
                            <w:pPr>
                              <w:pStyle w:val="Lijstalinea"/>
                              <w:ind w:left="0"/>
                              <w:contextualSpacing w:val="0"/>
                              <w:rPr>
                                <w:lang w:val="en-US"/>
                              </w:rPr>
                            </w:pPr>
                          </w:p>
                          <w:p w14:paraId="05F07A78" w14:textId="77777777" w:rsidR="00FF16B0" w:rsidRPr="0019316F" w:rsidRDefault="00FF16B0" w:rsidP="00FF16B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246E3" id="_x0000_s1041" type="#_x0000_t202" style="position:absolute;left:0;text-align:left;margin-left:400.8pt;margin-top:41.4pt;width:452pt;height:78.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BIFQIAACc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">
                <v:textbox>
                  <w:txbxContent>
                    <w:p w14:paraId="39EDA26E" w14:textId="1D754734" w:rsidR="00951205" w:rsidRPr="0019316F" w:rsidRDefault="00951205" w:rsidP="00A22405">
                      <w:pPr>
                        <w:jc w:val="both"/>
                        <w:rPr>
                          <w:lang w:val="en-US"/>
                        </w:rPr>
                      </w:pPr>
                      <w:r>
                        <w:rPr>
                          <w:lang w:val="en-GB" w:bidi="en-GB"/>
                        </w:rPr>
                        <w:t xml:space="preserve">If control anywhere in the organizational chart does not match the specified participation rate, please specify </w:t>
                      </w:r>
                      <w:r w:rsidR="004F7F55">
                        <w:rPr>
                          <w:lang w:val="en-GB" w:bidi="en-GB"/>
                        </w:rPr>
                        <w:t xml:space="preserve">this </w:t>
                      </w:r>
                      <w:r>
                        <w:rPr>
                          <w:lang w:val="en-GB" w:bidi="en-GB"/>
                        </w:rPr>
                        <w:t>here:</w:t>
                      </w:r>
                    </w:p>
                    <w:p w14:paraId="015DC8E4" w14:textId="091D08F7" w:rsidR="00FF16B0" w:rsidRPr="0019316F" w:rsidRDefault="00FF16B0" w:rsidP="00FF16B0">
                      <w:pPr>
                        <w:pStyle w:val="Lijstalinea"/>
                        <w:ind w:left="0"/>
                        <w:contextualSpacing w:val="0"/>
                        <w:rPr>
                          <w:lang w:val="en-US"/>
                        </w:rPr>
                      </w:pPr>
                    </w:p>
                    <w:p w14:paraId="05F07A78" w14:textId="77777777" w:rsidR="00FF16B0" w:rsidRPr="0019316F" w:rsidRDefault="00FF16B0" w:rsidP="00FF16B0">
                      <w:pPr>
                        <w:rPr>
                          <w:lang w:val="en-US"/>
                        </w:rPr>
                      </w:pPr>
                    </w:p>
                  </w:txbxContent>
                </v:textbox>
                <w10:wrap type="square" anchorx="margin"/>
              </v:shape>
            </w:pict>
          </mc:Fallback>
        </mc:AlternateContent>
      </w:r>
      <w:r w:rsidR="001E3C32">
        <w:rPr>
          <w:lang w:val="en-GB" w:bidi="en-GB"/>
        </w:rPr>
        <w:t xml:space="preserve">Generally, control of the companies in the organizational chart is in line with the stated participation rate. </w:t>
      </w:r>
    </w:p>
    <w:p w14:paraId="0C5704BF" w14:textId="77777777" w:rsidR="00FF16B0" w:rsidRPr="0019316F" w:rsidRDefault="00FF16B0" w:rsidP="009E620B">
      <w:pPr>
        <w:rPr>
          <w:lang w:val="en-US"/>
        </w:rPr>
      </w:pPr>
    </w:p>
    <w:p w14:paraId="776618E6" w14:textId="1FC903D6" w:rsidR="00C114A8" w:rsidRPr="0019316F" w:rsidRDefault="00C114A8" w:rsidP="009E620B">
      <w:pPr>
        <w:pStyle w:val="Lijstalinea"/>
        <w:numPr>
          <w:ilvl w:val="0"/>
          <w:numId w:val="31"/>
        </w:numPr>
        <w:contextualSpacing w:val="0"/>
        <w:rPr>
          <w:lang w:val="en-US"/>
        </w:rPr>
      </w:pPr>
      <w:r>
        <w:rPr>
          <w:lang w:val="en-GB" w:bidi="en-GB"/>
        </w:rPr>
        <w:t>Nature of participation shareholder-natural persons</w:t>
      </w:r>
    </w:p>
    <w:p w14:paraId="54624B7A" w14:textId="6C6F3012" w:rsidR="00FF16B0" w:rsidRPr="0019316F" w:rsidRDefault="003168D7" w:rsidP="00A22405">
      <w:pPr>
        <w:jc w:val="both"/>
        <w:rPr>
          <w:lang w:val="en-US"/>
        </w:rPr>
      </w:pPr>
      <w:r w:rsidRPr="000C2D24">
        <w:rPr>
          <w:rFonts w:asciiTheme="minorHAnsi" w:hAnsiTheme="minorHAnsi" w:cstheme="minorHAnsi"/>
          <w:noProof/>
          <w:lang w:val="en-GB" w:bidi="en-GB"/>
        </w:rPr>
        <mc:AlternateContent>
          <mc:Choice Requires="wps">
            <w:drawing>
              <wp:anchor distT="45720" distB="45720" distL="114300" distR="114300" simplePos="0" relativeHeight="251658244" behindDoc="0" locked="0" layoutInCell="1" allowOverlap="1" wp14:anchorId="1A150290" wp14:editId="78CC071C">
                <wp:simplePos x="0" y="0"/>
                <wp:positionH relativeFrom="margin">
                  <wp:align>right</wp:align>
                </wp:positionH>
                <wp:positionV relativeFrom="paragraph">
                  <wp:posOffset>649787</wp:posOffset>
                </wp:positionV>
                <wp:extent cx="5756275" cy="1104900"/>
                <wp:effectExtent l="0" t="0" r="15875" b="1905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104900"/>
                        </a:xfrm>
                        <a:prstGeom prst="rect">
                          <a:avLst/>
                        </a:prstGeom>
                        <a:solidFill>
                          <a:srgbClr val="FFFFFF"/>
                        </a:solidFill>
                        <a:ln w="9525">
                          <a:solidFill>
                            <a:srgbClr val="000000"/>
                          </a:solidFill>
                          <a:miter lim="800000"/>
                          <a:headEnd/>
                          <a:tailEnd/>
                        </a:ln>
                      </wps:spPr>
                      <wps:txbx>
                        <w:txbxContent>
                          <w:p w14:paraId="0555CBA9" w14:textId="27A93319" w:rsidR="00FF16B0" w:rsidRPr="0019316F" w:rsidRDefault="00951205" w:rsidP="00FF16B0">
                            <w:pPr>
                              <w:rPr>
                                <w:lang w:val="en-US"/>
                              </w:rPr>
                            </w:pPr>
                            <w:r>
                              <w:rPr>
                                <w:lang w:val="en-GB" w:bidi="en-GB"/>
                              </w:rPr>
                              <w:t>If you believe that activities are not related, please provide your explanation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0290" id="_x0000_s1042" type="#_x0000_t202" style="position:absolute;left:0;text-align:left;margin-left:402.05pt;margin-top:51.15pt;width:453.25pt;height:8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">
                <v:textbox>
                  <w:txbxContent>
                    <w:p w14:paraId="0555CBA9" w14:textId="27A93319" w:rsidR="00FF16B0" w:rsidRPr="0019316F" w:rsidRDefault="00951205" w:rsidP="00FF16B0">
                      <w:pPr>
                        <w:rPr>
                          <w:lang w:val="en-US"/>
                        </w:rPr>
                      </w:pPr>
                      <w:r>
                        <w:rPr>
                          <w:lang w:val="en-GB" w:bidi="en-GB"/>
                        </w:rPr>
                        <w:t>If you believe that activities are not related, please provide your explanation here:</w:t>
                      </w:r>
                    </w:p>
                  </w:txbxContent>
                </v:textbox>
                <w10:wrap type="square" anchorx="margin"/>
              </v:shape>
            </w:pict>
          </mc:Fallback>
        </mc:AlternateContent>
      </w:r>
      <w:r w:rsidR="00472B7B">
        <w:rPr>
          <w:lang w:val="en-GB" w:bidi="en-GB"/>
        </w:rPr>
        <w:t xml:space="preserve">When the same natural person or the same group of persons </w:t>
      </w:r>
      <w:r w:rsidR="00051D62">
        <w:rPr>
          <w:lang w:val="en-GB" w:bidi="en-GB"/>
        </w:rPr>
        <w:t>acting jointly</w:t>
      </w:r>
      <w:r w:rsidR="00472B7B">
        <w:rPr>
          <w:lang w:val="en-GB" w:bidi="en-GB"/>
        </w:rPr>
        <w:t xml:space="preserve"> has </w:t>
      </w:r>
      <w:r w:rsidR="00600F1B">
        <w:rPr>
          <w:lang w:val="en-GB" w:bidi="en-GB"/>
        </w:rPr>
        <w:t>participation</w:t>
      </w:r>
      <w:r w:rsidR="00472B7B">
        <w:rPr>
          <w:lang w:val="en-GB" w:bidi="en-GB"/>
        </w:rPr>
        <w:t xml:space="preserve">s of more than 50% in different companies, VLAIO considers these activities to be interrelated by default. </w:t>
      </w:r>
    </w:p>
    <w:p w14:paraId="5BAF76ED" w14:textId="2D19EF96" w:rsidR="00FF16B0" w:rsidRPr="0019316F" w:rsidRDefault="00FF16B0" w:rsidP="009E620B">
      <w:pPr>
        <w:rPr>
          <w:lang w:val="en-US"/>
        </w:rPr>
      </w:pPr>
    </w:p>
    <w:p w14:paraId="7E98A51B" w14:textId="77777777" w:rsidR="00ED4B1D" w:rsidRPr="0019316F" w:rsidRDefault="00ED4B1D" w:rsidP="00D93E1A">
      <w:pPr>
        <w:pStyle w:val="Kop3"/>
        <w:rPr>
          <w:lang w:val="en-US"/>
        </w:rPr>
      </w:pPr>
    </w:p>
    <w:p w14:paraId="482C73EC" w14:textId="7B0FF729" w:rsidR="00F15BF8" w:rsidRPr="0019316F" w:rsidRDefault="00F336DF" w:rsidP="00D93E1A">
      <w:pPr>
        <w:pStyle w:val="Kop3"/>
        <w:rPr>
          <w:lang w:val="en-US"/>
        </w:rPr>
      </w:pPr>
      <w:r>
        <w:rPr>
          <w:lang w:val="en-GB" w:bidi="en-GB"/>
        </w:rPr>
        <w:t>A.3 Use the organizational chart to determine the size of the applicant company</w:t>
      </w:r>
    </w:p>
    <w:p w14:paraId="2019D87F" w14:textId="77777777" w:rsidR="00287118" w:rsidRPr="0019316F" w:rsidRDefault="00287118" w:rsidP="00F15BF8">
      <w:pPr>
        <w:spacing w:after="0"/>
        <w:rPr>
          <w:rFonts w:asciiTheme="minorHAnsi" w:hAnsiTheme="minorHAnsi" w:cstheme="minorHAnsi"/>
          <w:lang w:val="en-US"/>
        </w:rPr>
      </w:pPr>
    </w:p>
    <w:p w14:paraId="2F9084D9" w14:textId="6227E377" w:rsidR="00244755" w:rsidRPr="0019316F" w:rsidRDefault="00244755" w:rsidP="00A22405">
      <w:pPr>
        <w:spacing w:after="0"/>
        <w:jc w:val="both"/>
        <w:rPr>
          <w:rFonts w:asciiTheme="minorHAnsi" w:hAnsiTheme="minorHAnsi" w:cstheme="minorHAnsi"/>
          <w:lang w:val="en-US"/>
        </w:rPr>
      </w:pPr>
      <w:r>
        <w:rPr>
          <w:rFonts w:asciiTheme="minorHAnsi" w:hAnsiTheme="minorHAnsi" w:cstheme="minorHAnsi"/>
          <w:lang w:val="en-GB" w:bidi="en-GB"/>
        </w:rPr>
        <w:t>The size of your business is determined by 3 parameters: balance sheet total</w:t>
      </w:r>
      <w:r w:rsidR="004F0A42">
        <w:rPr>
          <w:rFonts w:asciiTheme="minorHAnsi" w:hAnsiTheme="minorHAnsi" w:cstheme="minorHAnsi"/>
          <w:lang w:val="en-GB" w:bidi="en-GB"/>
        </w:rPr>
        <w:t>, turnover</w:t>
      </w:r>
      <w:r>
        <w:rPr>
          <w:rFonts w:asciiTheme="minorHAnsi" w:hAnsiTheme="minorHAnsi" w:cstheme="minorHAnsi"/>
          <w:lang w:val="en-GB" w:bidi="en-GB"/>
        </w:rPr>
        <w:t xml:space="preserve"> and staff</w:t>
      </w:r>
      <w:r w:rsidR="00601D4E">
        <w:rPr>
          <w:rFonts w:asciiTheme="minorHAnsi" w:hAnsiTheme="minorHAnsi" w:cstheme="minorHAnsi"/>
          <w:lang w:val="en-GB" w:bidi="en-GB"/>
        </w:rPr>
        <w:t xml:space="preserve"> headcount</w:t>
      </w:r>
      <w:r>
        <w:rPr>
          <w:rFonts w:asciiTheme="minorHAnsi" w:hAnsiTheme="minorHAnsi" w:cstheme="minorHAnsi"/>
          <w:lang w:val="en-GB" w:bidi="en-GB"/>
        </w:rPr>
        <w:t xml:space="preserve">. </w:t>
      </w:r>
    </w:p>
    <w:p w14:paraId="283B831A" w14:textId="2B671220" w:rsidR="00244755" w:rsidRPr="0019316F" w:rsidRDefault="00244755" w:rsidP="00F15BF8">
      <w:pPr>
        <w:pStyle w:val="Lijstalinea"/>
        <w:spacing w:after="0"/>
        <w:ind w:left="0"/>
        <w:rPr>
          <w:rFonts w:asciiTheme="minorHAnsi" w:hAnsiTheme="minorHAnsi" w:cstheme="minorHAnsi"/>
          <w:lang w:val="en-US"/>
        </w:rPr>
      </w:pPr>
    </w:p>
    <w:tbl>
      <w:tblPr>
        <w:tblStyle w:val="Tabelraster"/>
        <w:tblW w:w="9356" w:type="dxa"/>
        <w:tblInd w:w="23" w:type="dxa"/>
        <w:tblLook w:val="04A0" w:firstRow="1" w:lastRow="0" w:firstColumn="1" w:lastColumn="0" w:noHBand="0" w:noVBand="1"/>
      </w:tblPr>
      <w:tblGrid>
        <w:gridCol w:w="2439"/>
        <w:gridCol w:w="2126"/>
        <w:gridCol w:w="2410"/>
        <w:gridCol w:w="2381"/>
      </w:tblGrid>
      <w:tr w:rsidR="00480BE3" w:rsidRPr="00E77AF4" w14:paraId="5F937EAF" w14:textId="77777777" w:rsidTr="00D93E1A">
        <w:tc>
          <w:tcPr>
            <w:tcW w:w="2439" w:type="dxa"/>
            <w:shd w:val="clear" w:color="auto" w:fill="FFFFFF" w:themeFill="background1"/>
          </w:tcPr>
          <w:p w14:paraId="1373EC3D" w14:textId="77777777" w:rsidR="00480BE3" w:rsidRPr="0019316F" w:rsidRDefault="00480BE3">
            <w:pPr>
              <w:contextualSpacing/>
              <w:rPr>
                <w:rFonts w:cstheme="minorHAnsi"/>
                <w:b/>
                <w:lang w:val="en-US"/>
              </w:rPr>
            </w:pPr>
          </w:p>
        </w:tc>
        <w:tc>
          <w:tcPr>
            <w:tcW w:w="2126" w:type="dxa"/>
          </w:tcPr>
          <w:p w14:paraId="613A9103" w14:textId="68D5A7D7" w:rsidR="00480BE3" w:rsidRPr="00E77AF4" w:rsidRDefault="00AB5BD4">
            <w:pPr>
              <w:contextualSpacing/>
              <w:jc w:val="center"/>
              <w:rPr>
                <w:rFonts w:cs="Calibri"/>
                <w:b/>
              </w:rPr>
            </w:pPr>
            <w:r>
              <w:rPr>
                <w:rFonts w:cs="Calibri"/>
                <w:b/>
              </w:rPr>
              <w:t xml:space="preserve">Balance sheet </w:t>
            </w:r>
            <w:proofErr w:type="spellStart"/>
            <w:r>
              <w:rPr>
                <w:rFonts w:cs="Calibri"/>
                <w:b/>
              </w:rPr>
              <w:t>total</w:t>
            </w:r>
            <w:proofErr w:type="spellEnd"/>
          </w:p>
        </w:tc>
        <w:tc>
          <w:tcPr>
            <w:tcW w:w="2410" w:type="dxa"/>
          </w:tcPr>
          <w:p w14:paraId="1EDA0A6A" w14:textId="39BA4E6C" w:rsidR="00480BE3" w:rsidRPr="00E77AF4" w:rsidRDefault="00AB5BD4">
            <w:pPr>
              <w:contextualSpacing/>
              <w:jc w:val="center"/>
              <w:rPr>
                <w:rFonts w:cs="Calibri"/>
                <w:b/>
              </w:rPr>
            </w:pPr>
            <w:r>
              <w:rPr>
                <w:rFonts w:cs="Calibri"/>
                <w:b/>
                <w:lang w:val="en-GB" w:bidi="en-GB"/>
              </w:rPr>
              <w:t>Turnover</w:t>
            </w:r>
          </w:p>
        </w:tc>
        <w:tc>
          <w:tcPr>
            <w:tcW w:w="2381" w:type="dxa"/>
          </w:tcPr>
          <w:p w14:paraId="2DCE54AF" w14:textId="3DCA04EC" w:rsidR="00480BE3" w:rsidRPr="00E77AF4" w:rsidRDefault="00BD786F">
            <w:pPr>
              <w:contextualSpacing/>
              <w:jc w:val="center"/>
              <w:rPr>
                <w:rFonts w:cstheme="minorHAnsi"/>
                <w:b/>
              </w:rPr>
            </w:pPr>
            <w:r>
              <w:rPr>
                <w:rFonts w:cstheme="minorHAnsi"/>
                <w:b/>
                <w:lang w:val="en-GB" w:bidi="en-GB"/>
              </w:rPr>
              <w:t>Staff</w:t>
            </w:r>
            <w:r w:rsidR="00601D4E">
              <w:rPr>
                <w:rFonts w:cstheme="minorHAnsi"/>
                <w:b/>
                <w:lang w:val="en-GB" w:bidi="en-GB"/>
              </w:rPr>
              <w:t xml:space="preserve"> headcount</w:t>
            </w:r>
          </w:p>
        </w:tc>
      </w:tr>
      <w:tr w:rsidR="00B31F89" w:rsidRPr="00E77AF4" w14:paraId="1F7123E8" w14:textId="77777777" w:rsidTr="00D93E1A">
        <w:tc>
          <w:tcPr>
            <w:tcW w:w="2439" w:type="dxa"/>
            <w:shd w:val="clear" w:color="auto" w:fill="FFFFFF" w:themeFill="background1"/>
          </w:tcPr>
          <w:p w14:paraId="16B7F7A9" w14:textId="77777777" w:rsidR="00B31F89" w:rsidRPr="00E77AF4" w:rsidRDefault="00B31F89">
            <w:pPr>
              <w:contextualSpacing/>
              <w:rPr>
                <w:rFonts w:cstheme="minorHAnsi"/>
                <w:b/>
              </w:rPr>
            </w:pPr>
            <w:r w:rsidRPr="00E77AF4">
              <w:rPr>
                <w:rFonts w:cstheme="minorHAnsi"/>
                <w:b/>
                <w:lang w:val="en-GB" w:bidi="en-GB"/>
              </w:rPr>
              <w:t>Criteria SE</w:t>
            </w:r>
          </w:p>
        </w:tc>
        <w:tc>
          <w:tcPr>
            <w:tcW w:w="2126" w:type="dxa"/>
          </w:tcPr>
          <w:p w14:paraId="2AA4D62D" w14:textId="77777777" w:rsidR="00B31F89" w:rsidRPr="00E77AF4" w:rsidRDefault="00B31F89">
            <w:pPr>
              <w:contextualSpacing/>
              <w:jc w:val="center"/>
              <w:rPr>
                <w:rFonts w:cstheme="minorHAnsi"/>
                <w:b/>
              </w:rPr>
            </w:pPr>
            <w:r w:rsidRPr="00E77AF4">
              <w:rPr>
                <w:rFonts w:cs="Calibri"/>
                <w:b/>
                <w:lang w:val="en-GB" w:bidi="en-GB"/>
              </w:rPr>
              <w:t>≤ 10 M euro</w:t>
            </w:r>
          </w:p>
        </w:tc>
        <w:tc>
          <w:tcPr>
            <w:tcW w:w="2410" w:type="dxa"/>
          </w:tcPr>
          <w:p w14:paraId="10B956A4" w14:textId="77777777" w:rsidR="00B31F89" w:rsidRPr="00E77AF4" w:rsidRDefault="00B31F89">
            <w:pPr>
              <w:contextualSpacing/>
              <w:jc w:val="center"/>
              <w:rPr>
                <w:rFonts w:cstheme="minorHAnsi"/>
                <w:b/>
              </w:rPr>
            </w:pPr>
            <w:r w:rsidRPr="00E77AF4">
              <w:rPr>
                <w:rFonts w:cs="Calibri"/>
                <w:b/>
                <w:lang w:val="en-GB" w:bidi="en-GB"/>
              </w:rPr>
              <w:t>≤ 10 M euro</w:t>
            </w:r>
          </w:p>
        </w:tc>
        <w:tc>
          <w:tcPr>
            <w:tcW w:w="2381" w:type="dxa"/>
          </w:tcPr>
          <w:p w14:paraId="313D8056" w14:textId="77777777" w:rsidR="00B31F89" w:rsidRPr="00E77AF4" w:rsidRDefault="00B31F89">
            <w:pPr>
              <w:contextualSpacing/>
              <w:jc w:val="center"/>
              <w:rPr>
                <w:rFonts w:cstheme="minorHAnsi"/>
                <w:b/>
              </w:rPr>
            </w:pPr>
            <w:r w:rsidRPr="00E77AF4">
              <w:rPr>
                <w:rFonts w:cstheme="minorHAnsi"/>
                <w:b/>
                <w:lang w:val="en-GB" w:bidi="en-GB"/>
              </w:rPr>
              <w:t>&lt; 50 FTE</w:t>
            </w:r>
          </w:p>
        </w:tc>
      </w:tr>
      <w:tr w:rsidR="00B31F89" w:rsidRPr="00E77AF4" w14:paraId="751B1CF4" w14:textId="77777777" w:rsidTr="00D93E1A">
        <w:tc>
          <w:tcPr>
            <w:tcW w:w="2439" w:type="dxa"/>
            <w:shd w:val="clear" w:color="auto" w:fill="FFFFFF" w:themeFill="background1"/>
          </w:tcPr>
          <w:p w14:paraId="527B4BC1" w14:textId="77777777" w:rsidR="00B31F89" w:rsidRPr="00E77AF4" w:rsidRDefault="00B31F89">
            <w:pPr>
              <w:contextualSpacing/>
              <w:rPr>
                <w:rFonts w:cstheme="minorHAnsi"/>
                <w:b/>
              </w:rPr>
            </w:pPr>
            <w:r w:rsidRPr="00E77AF4">
              <w:rPr>
                <w:rFonts w:cstheme="minorHAnsi"/>
                <w:b/>
                <w:lang w:val="en-GB" w:bidi="en-GB"/>
              </w:rPr>
              <w:t>Criteria ME</w:t>
            </w:r>
          </w:p>
        </w:tc>
        <w:tc>
          <w:tcPr>
            <w:tcW w:w="2126" w:type="dxa"/>
          </w:tcPr>
          <w:p w14:paraId="5F160819" w14:textId="23FE17E4" w:rsidR="00B31F89" w:rsidRPr="00E77AF4" w:rsidRDefault="00B31F89">
            <w:pPr>
              <w:contextualSpacing/>
              <w:jc w:val="center"/>
              <w:rPr>
                <w:rFonts w:cstheme="minorHAnsi"/>
                <w:b/>
              </w:rPr>
            </w:pPr>
            <w:r w:rsidRPr="00E77AF4">
              <w:rPr>
                <w:rFonts w:cstheme="minorHAnsi"/>
                <w:b/>
                <w:lang w:val="en-GB" w:bidi="en-GB"/>
              </w:rPr>
              <w:t xml:space="preserve">&gt; 10 - ≤ </w:t>
            </w:r>
            <w:r w:rsidR="00AB5BD4">
              <w:rPr>
                <w:rFonts w:cstheme="minorHAnsi"/>
                <w:b/>
                <w:lang w:val="en-GB" w:bidi="en-GB"/>
              </w:rPr>
              <w:t>43</w:t>
            </w:r>
            <w:r w:rsidRPr="00E77AF4">
              <w:rPr>
                <w:rFonts w:cstheme="minorHAnsi"/>
                <w:b/>
                <w:lang w:val="en-GB" w:bidi="en-GB"/>
              </w:rPr>
              <w:t xml:space="preserve"> M euro</w:t>
            </w:r>
          </w:p>
        </w:tc>
        <w:tc>
          <w:tcPr>
            <w:tcW w:w="2410" w:type="dxa"/>
          </w:tcPr>
          <w:p w14:paraId="6B4190E1" w14:textId="3CFB2308" w:rsidR="00B31F89" w:rsidRPr="00E77AF4" w:rsidRDefault="00B31F89">
            <w:pPr>
              <w:contextualSpacing/>
              <w:jc w:val="center"/>
              <w:rPr>
                <w:rFonts w:cstheme="minorHAnsi"/>
                <w:b/>
              </w:rPr>
            </w:pPr>
            <w:r w:rsidRPr="00E77AF4">
              <w:rPr>
                <w:rFonts w:cstheme="minorHAnsi"/>
                <w:b/>
                <w:lang w:val="en-GB" w:bidi="en-GB"/>
              </w:rPr>
              <w:t xml:space="preserve">&gt; 10 - ≤ </w:t>
            </w:r>
            <w:r w:rsidR="00AB5BD4">
              <w:rPr>
                <w:rFonts w:cstheme="minorHAnsi"/>
                <w:b/>
                <w:lang w:val="en-GB" w:bidi="en-GB"/>
              </w:rPr>
              <w:t>50</w:t>
            </w:r>
            <w:r w:rsidRPr="00E77AF4">
              <w:rPr>
                <w:rFonts w:cstheme="minorHAnsi"/>
                <w:b/>
                <w:lang w:val="en-GB" w:bidi="en-GB"/>
              </w:rPr>
              <w:t xml:space="preserve"> M euro</w:t>
            </w:r>
          </w:p>
        </w:tc>
        <w:tc>
          <w:tcPr>
            <w:tcW w:w="2381" w:type="dxa"/>
          </w:tcPr>
          <w:p w14:paraId="4D5FF3DC" w14:textId="2D9A7149" w:rsidR="00B31F89" w:rsidRPr="00E77AF4" w:rsidRDefault="00B31F89">
            <w:pPr>
              <w:contextualSpacing/>
              <w:jc w:val="center"/>
              <w:rPr>
                <w:rFonts w:cstheme="minorHAnsi"/>
                <w:b/>
              </w:rPr>
            </w:pPr>
            <w:r w:rsidRPr="00E77AF4">
              <w:rPr>
                <w:rFonts w:cs="Calibri"/>
                <w:b/>
                <w:lang w:val="en-GB" w:bidi="en-GB"/>
              </w:rPr>
              <w:t>≥50-&lt;250</w:t>
            </w:r>
            <w:r w:rsidR="00E90622">
              <w:rPr>
                <w:rFonts w:cs="Calibri"/>
                <w:b/>
                <w:lang w:val="en-GB" w:bidi="en-GB"/>
              </w:rPr>
              <w:t xml:space="preserve"> FTE</w:t>
            </w:r>
          </w:p>
        </w:tc>
      </w:tr>
      <w:tr w:rsidR="00B31F89" w:rsidRPr="00E77AF4" w14:paraId="622258B2" w14:textId="77777777" w:rsidTr="00D93E1A">
        <w:tc>
          <w:tcPr>
            <w:tcW w:w="2439" w:type="dxa"/>
            <w:shd w:val="clear" w:color="auto" w:fill="FFFFFF" w:themeFill="background1"/>
          </w:tcPr>
          <w:p w14:paraId="2C32BB45" w14:textId="77777777" w:rsidR="00B31F89" w:rsidRPr="00E77AF4" w:rsidRDefault="00B31F89">
            <w:pPr>
              <w:contextualSpacing/>
              <w:rPr>
                <w:rFonts w:cstheme="minorHAnsi"/>
                <w:b/>
              </w:rPr>
            </w:pPr>
            <w:r w:rsidRPr="00E77AF4">
              <w:rPr>
                <w:rFonts w:cstheme="minorHAnsi"/>
                <w:b/>
                <w:lang w:val="en-GB" w:bidi="en-GB"/>
              </w:rPr>
              <w:t>Criteria LE</w:t>
            </w:r>
          </w:p>
        </w:tc>
        <w:tc>
          <w:tcPr>
            <w:tcW w:w="2126" w:type="dxa"/>
          </w:tcPr>
          <w:p w14:paraId="31471F02" w14:textId="26425ADE" w:rsidR="00B31F89" w:rsidRPr="00E77AF4" w:rsidRDefault="00B31F89">
            <w:pPr>
              <w:contextualSpacing/>
              <w:jc w:val="center"/>
              <w:rPr>
                <w:rFonts w:cstheme="minorHAnsi"/>
                <w:b/>
              </w:rPr>
            </w:pPr>
            <w:r w:rsidRPr="00E77AF4">
              <w:rPr>
                <w:rFonts w:cstheme="minorHAnsi"/>
                <w:b/>
                <w:lang w:val="en-GB" w:bidi="en-GB"/>
              </w:rPr>
              <w:t>&gt;</w:t>
            </w:r>
            <w:r w:rsidR="00AB5BD4">
              <w:rPr>
                <w:rFonts w:cstheme="minorHAnsi"/>
                <w:b/>
                <w:lang w:val="en-GB" w:bidi="en-GB"/>
              </w:rPr>
              <w:t>43</w:t>
            </w:r>
            <w:r w:rsidRPr="00E77AF4">
              <w:rPr>
                <w:rFonts w:cstheme="minorHAnsi"/>
                <w:b/>
                <w:lang w:val="en-GB" w:bidi="en-GB"/>
              </w:rPr>
              <w:t xml:space="preserve"> M euro</w:t>
            </w:r>
          </w:p>
        </w:tc>
        <w:tc>
          <w:tcPr>
            <w:tcW w:w="2410" w:type="dxa"/>
          </w:tcPr>
          <w:p w14:paraId="107D5A82" w14:textId="5EED67D6" w:rsidR="00B31F89" w:rsidRPr="00E77AF4" w:rsidRDefault="00B31F89">
            <w:pPr>
              <w:contextualSpacing/>
              <w:jc w:val="center"/>
              <w:rPr>
                <w:rFonts w:cstheme="minorHAnsi"/>
                <w:b/>
              </w:rPr>
            </w:pPr>
            <w:r w:rsidRPr="00E77AF4">
              <w:rPr>
                <w:rFonts w:cstheme="minorHAnsi"/>
                <w:b/>
                <w:lang w:val="en-GB" w:bidi="en-GB"/>
              </w:rPr>
              <w:t>&gt;</w:t>
            </w:r>
            <w:r w:rsidR="00AB5BD4">
              <w:rPr>
                <w:rFonts w:cstheme="minorHAnsi"/>
                <w:b/>
                <w:lang w:val="en-GB" w:bidi="en-GB"/>
              </w:rPr>
              <w:t>50</w:t>
            </w:r>
            <w:r w:rsidRPr="00E77AF4">
              <w:rPr>
                <w:rFonts w:cstheme="minorHAnsi"/>
                <w:b/>
                <w:lang w:val="en-GB" w:bidi="en-GB"/>
              </w:rPr>
              <w:t xml:space="preserve"> M euro</w:t>
            </w:r>
          </w:p>
        </w:tc>
        <w:tc>
          <w:tcPr>
            <w:tcW w:w="2381" w:type="dxa"/>
          </w:tcPr>
          <w:p w14:paraId="3405EB58" w14:textId="2EE1B5CE" w:rsidR="00B31F89" w:rsidRPr="00E77AF4" w:rsidRDefault="00B31F89">
            <w:pPr>
              <w:contextualSpacing/>
              <w:jc w:val="center"/>
              <w:rPr>
                <w:rFonts w:cstheme="minorHAnsi"/>
                <w:b/>
              </w:rPr>
            </w:pPr>
            <w:r w:rsidRPr="00E77AF4">
              <w:rPr>
                <w:rFonts w:cs="Calibri"/>
                <w:b/>
                <w:lang w:val="en-GB" w:bidi="en-GB"/>
              </w:rPr>
              <w:t>≥250</w:t>
            </w:r>
            <w:r w:rsidR="00E90622">
              <w:rPr>
                <w:rFonts w:cs="Calibri"/>
                <w:b/>
                <w:lang w:val="en-GB" w:bidi="en-GB"/>
              </w:rPr>
              <w:t xml:space="preserve"> FTE</w:t>
            </w:r>
          </w:p>
        </w:tc>
      </w:tr>
    </w:tbl>
    <w:p w14:paraId="5AB19AAD" w14:textId="77777777" w:rsidR="00B31F89" w:rsidRDefault="00B31F89" w:rsidP="00B31F89">
      <w:pPr>
        <w:pStyle w:val="Lijstalinea"/>
        <w:ind w:left="0"/>
        <w:rPr>
          <w:rFonts w:asciiTheme="majorHAnsi" w:hAnsiTheme="majorHAnsi"/>
        </w:rPr>
      </w:pPr>
    </w:p>
    <w:p w14:paraId="013D1EB0" w14:textId="77777777" w:rsidR="00646216" w:rsidRDefault="00081A88" w:rsidP="00775C17">
      <w:pPr>
        <w:pStyle w:val="Lijstalinea"/>
        <w:spacing w:after="0"/>
        <w:ind w:left="0"/>
        <w:jc w:val="both"/>
        <w:rPr>
          <w:rFonts w:asciiTheme="minorHAnsi" w:hAnsiTheme="minorHAnsi" w:cstheme="minorHAnsi"/>
          <w:lang w:val="en-GB" w:bidi="en-GB"/>
        </w:rPr>
      </w:pPr>
      <w:r w:rsidRPr="00081A88">
        <w:rPr>
          <w:rFonts w:asciiTheme="minorHAnsi" w:hAnsiTheme="minorHAnsi" w:cstheme="minorHAnsi"/>
          <w:lang w:val="en-GB" w:bidi="en-GB"/>
        </w:rPr>
        <w:t>The employment criterion must always be met. For the criteria concerning balance sheet total</w:t>
      </w:r>
      <w:r w:rsidR="00775C17">
        <w:rPr>
          <w:rFonts w:asciiTheme="minorHAnsi" w:hAnsiTheme="minorHAnsi" w:cstheme="minorHAnsi"/>
          <w:lang w:val="en-GB" w:bidi="en-GB"/>
        </w:rPr>
        <w:t xml:space="preserve"> and turnover</w:t>
      </w:r>
      <w:r w:rsidRPr="00081A88">
        <w:rPr>
          <w:rFonts w:asciiTheme="minorHAnsi" w:hAnsiTheme="minorHAnsi" w:cstheme="minorHAnsi"/>
          <w:lang w:val="en-GB" w:bidi="en-GB"/>
        </w:rPr>
        <w:t>, the most favo</w:t>
      </w:r>
      <w:r w:rsidR="00B5669B">
        <w:rPr>
          <w:rFonts w:asciiTheme="minorHAnsi" w:hAnsiTheme="minorHAnsi" w:cstheme="minorHAnsi"/>
          <w:lang w:val="en-GB" w:bidi="en-GB"/>
        </w:rPr>
        <w:t>u</w:t>
      </w:r>
      <w:r w:rsidRPr="00081A88">
        <w:rPr>
          <w:rFonts w:asciiTheme="minorHAnsi" w:hAnsiTheme="minorHAnsi" w:cstheme="minorHAnsi"/>
          <w:lang w:val="en-GB" w:bidi="en-GB"/>
        </w:rPr>
        <w:t>rable threshold may be used, so it is sufficient to meet one of these criteria. You change your company size category only when you meet the criteria of that category for 2 consecutive financial years.</w:t>
      </w:r>
    </w:p>
    <w:p w14:paraId="23C6A4A3" w14:textId="655B78FB" w:rsidR="001E3C32" w:rsidRDefault="00081A88" w:rsidP="00775C17">
      <w:pPr>
        <w:pStyle w:val="Lijstalinea"/>
        <w:spacing w:after="0"/>
        <w:ind w:left="0"/>
        <w:jc w:val="both"/>
        <w:rPr>
          <w:rFonts w:asciiTheme="minorHAnsi" w:hAnsiTheme="minorHAnsi" w:cstheme="minorHAnsi"/>
          <w:lang w:val="en-GB" w:bidi="en-GB"/>
        </w:rPr>
      </w:pPr>
      <w:r w:rsidRPr="00081A88">
        <w:rPr>
          <w:rFonts w:asciiTheme="minorHAnsi" w:hAnsiTheme="minorHAnsi" w:cstheme="minorHAnsi"/>
          <w:lang w:val="en-GB" w:bidi="en-GB"/>
        </w:rPr>
        <w:t xml:space="preserve"> </w:t>
      </w:r>
    </w:p>
    <w:p w14:paraId="4C0CA10E" w14:textId="22DEB22E" w:rsidR="00646216" w:rsidRDefault="00646216" w:rsidP="00775C17">
      <w:pPr>
        <w:pStyle w:val="Lijstalinea"/>
        <w:spacing w:after="0"/>
        <w:ind w:left="0"/>
        <w:jc w:val="both"/>
        <w:rPr>
          <w:rFonts w:asciiTheme="minorHAnsi" w:hAnsiTheme="minorHAnsi" w:cstheme="minorHAnsi"/>
          <w:lang w:val="en-US"/>
        </w:rPr>
      </w:pPr>
      <w:r w:rsidRPr="002156B2">
        <w:rPr>
          <w:rFonts w:asciiTheme="minorHAnsi" w:hAnsiTheme="minorHAnsi" w:cstheme="minorHAnsi"/>
          <w:u w:val="single"/>
          <w:lang w:val="en-US"/>
        </w:rPr>
        <w:t>Example 1</w:t>
      </w:r>
      <w:r w:rsidRPr="00646216">
        <w:rPr>
          <w:rFonts w:asciiTheme="minorHAnsi" w:hAnsiTheme="minorHAnsi" w:cstheme="minorHAnsi"/>
          <w:lang w:val="en-US"/>
        </w:rPr>
        <w:t xml:space="preserve">: a company has 100 employees, </w:t>
      </w:r>
      <w:r>
        <w:rPr>
          <w:rFonts w:asciiTheme="minorHAnsi" w:hAnsiTheme="minorHAnsi" w:cstheme="minorHAnsi"/>
          <w:lang w:val="en-US"/>
        </w:rPr>
        <w:t>so</w:t>
      </w:r>
      <w:r w:rsidRPr="00646216">
        <w:rPr>
          <w:rFonts w:asciiTheme="minorHAnsi" w:hAnsiTheme="minorHAnsi" w:cstheme="minorHAnsi"/>
          <w:lang w:val="en-US"/>
        </w:rPr>
        <w:t xml:space="preserve"> it is considered </w:t>
      </w:r>
      <w:r>
        <w:rPr>
          <w:rFonts w:asciiTheme="minorHAnsi" w:hAnsiTheme="minorHAnsi" w:cstheme="minorHAnsi"/>
          <w:lang w:val="en-US"/>
        </w:rPr>
        <w:t>as</w:t>
      </w:r>
      <w:r w:rsidRPr="00646216">
        <w:rPr>
          <w:rFonts w:asciiTheme="minorHAnsi" w:hAnsiTheme="minorHAnsi" w:cstheme="minorHAnsi"/>
          <w:lang w:val="en-US"/>
        </w:rPr>
        <w:t xml:space="preserve"> M</w:t>
      </w:r>
      <w:r>
        <w:rPr>
          <w:rFonts w:asciiTheme="minorHAnsi" w:hAnsiTheme="minorHAnsi" w:cstheme="minorHAnsi"/>
          <w:lang w:val="en-US"/>
        </w:rPr>
        <w:t>E</w:t>
      </w:r>
      <w:r w:rsidRPr="00646216">
        <w:rPr>
          <w:rFonts w:asciiTheme="minorHAnsi" w:hAnsiTheme="minorHAnsi" w:cstheme="minorHAnsi"/>
          <w:lang w:val="en-US"/>
        </w:rPr>
        <w:t xml:space="preserve">. However, if its balance sheet total is 50 million euros AND its turnover is 55 million euros, it will be considered as </w:t>
      </w:r>
      <w:r>
        <w:rPr>
          <w:rFonts w:asciiTheme="minorHAnsi" w:hAnsiTheme="minorHAnsi" w:cstheme="minorHAnsi"/>
          <w:lang w:val="en-US"/>
        </w:rPr>
        <w:t>LE</w:t>
      </w:r>
      <w:r w:rsidRPr="00646216">
        <w:rPr>
          <w:rFonts w:asciiTheme="minorHAnsi" w:hAnsiTheme="minorHAnsi" w:cstheme="minorHAnsi"/>
          <w:lang w:val="en-US"/>
        </w:rPr>
        <w:t>.</w:t>
      </w:r>
    </w:p>
    <w:p w14:paraId="051E0EED" w14:textId="52C5DF90" w:rsidR="00081A88" w:rsidRDefault="00646216" w:rsidP="00775C17">
      <w:pPr>
        <w:pStyle w:val="Lijstalinea"/>
        <w:spacing w:after="0"/>
        <w:ind w:left="0"/>
        <w:jc w:val="both"/>
        <w:rPr>
          <w:rFonts w:asciiTheme="minorHAnsi" w:hAnsiTheme="minorHAnsi" w:cstheme="minorHAnsi"/>
          <w:lang w:val="en-US"/>
        </w:rPr>
      </w:pPr>
      <w:r w:rsidRPr="002156B2">
        <w:rPr>
          <w:rFonts w:asciiTheme="minorHAnsi" w:hAnsiTheme="minorHAnsi" w:cstheme="minorHAnsi"/>
          <w:u w:val="single"/>
          <w:lang w:val="en-US"/>
        </w:rPr>
        <w:lastRenderedPageBreak/>
        <w:t>Example 2</w:t>
      </w:r>
      <w:r w:rsidRPr="00646216">
        <w:rPr>
          <w:rFonts w:asciiTheme="minorHAnsi" w:hAnsiTheme="minorHAnsi" w:cstheme="minorHAnsi"/>
          <w:lang w:val="en-US"/>
        </w:rPr>
        <w:t xml:space="preserve">: a company has 30 employees, </w:t>
      </w:r>
      <w:r>
        <w:rPr>
          <w:rFonts w:asciiTheme="minorHAnsi" w:hAnsiTheme="minorHAnsi" w:cstheme="minorHAnsi"/>
          <w:lang w:val="en-US"/>
        </w:rPr>
        <w:t xml:space="preserve">so </w:t>
      </w:r>
      <w:r w:rsidRPr="00646216">
        <w:rPr>
          <w:rFonts w:asciiTheme="minorHAnsi" w:hAnsiTheme="minorHAnsi" w:cstheme="minorHAnsi"/>
          <w:lang w:val="en-US"/>
        </w:rPr>
        <w:t xml:space="preserve">it is considered </w:t>
      </w:r>
      <w:r>
        <w:rPr>
          <w:rFonts w:asciiTheme="minorHAnsi" w:hAnsiTheme="minorHAnsi" w:cstheme="minorHAnsi"/>
          <w:lang w:val="en-US"/>
        </w:rPr>
        <w:t>as SE</w:t>
      </w:r>
      <w:r w:rsidRPr="00646216">
        <w:rPr>
          <w:rFonts w:asciiTheme="minorHAnsi" w:hAnsiTheme="minorHAnsi" w:cstheme="minorHAnsi"/>
          <w:lang w:val="en-US"/>
        </w:rPr>
        <w:t>. However, if its balance sheet total is 30 million euros AND its turnover is 55 million euros, it will be considered as MO.</w:t>
      </w:r>
    </w:p>
    <w:p w14:paraId="40C89990" w14:textId="77777777" w:rsidR="00646216" w:rsidRPr="0019316F" w:rsidRDefault="00646216" w:rsidP="00775C17">
      <w:pPr>
        <w:pStyle w:val="Lijstalinea"/>
        <w:spacing w:after="0"/>
        <w:ind w:left="0"/>
        <w:jc w:val="both"/>
        <w:rPr>
          <w:rFonts w:asciiTheme="minorHAnsi" w:hAnsiTheme="minorHAnsi" w:cstheme="minorHAnsi"/>
          <w:lang w:val="en-US"/>
        </w:rPr>
      </w:pPr>
    </w:p>
    <w:p w14:paraId="7DE9335B" w14:textId="0AA57448" w:rsidR="00F26B87" w:rsidRPr="0019316F" w:rsidRDefault="00485567" w:rsidP="00AB5BD4">
      <w:pPr>
        <w:jc w:val="both"/>
        <w:rPr>
          <w:lang w:val="en-US"/>
        </w:rPr>
      </w:pPr>
      <w:r>
        <w:rPr>
          <w:lang w:val="en-GB" w:bidi="en-GB"/>
        </w:rPr>
        <w:t xml:space="preserve">The numbers you need to apply are based on your company's figures, but possibly also on those of companies in your organizational chart. The entities to </w:t>
      </w:r>
      <w:r w:rsidR="00AB5BD4">
        <w:rPr>
          <w:lang w:val="en-GB" w:bidi="en-GB"/>
        </w:rPr>
        <w:t>be taken into account</w:t>
      </w:r>
      <w:r w:rsidR="00F33A96" w:rsidRPr="00F33A96">
        <w:rPr>
          <w:rStyle w:val="Verwijzingopmerking"/>
          <w:lang w:val="en-US"/>
        </w:rPr>
        <w:t xml:space="preserve"> </w:t>
      </w:r>
      <w:r>
        <w:rPr>
          <w:lang w:val="en-GB" w:bidi="en-GB"/>
        </w:rPr>
        <w:t>and the percentage of their balance sheet total</w:t>
      </w:r>
      <w:r w:rsidR="00775C17">
        <w:rPr>
          <w:lang w:val="en-GB" w:bidi="en-GB"/>
        </w:rPr>
        <w:t>, turnover</w:t>
      </w:r>
      <w:r>
        <w:rPr>
          <w:lang w:val="en-GB" w:bidi="en-GB"/>
        </w:rPr>
        <w:t xml:space="preserve"> and </w:t>
      </w:r>
      <w:r w:rsidR="006E32D7">
        <w:rPr>
          <w:lang w:val="en-GB" w:bidi="en-GB"/>
        </w:rPr>
        <w:t>staff</w:t>
      </w:r>
      <w:r w:rsidR="0074132C">
        <w:rPr>
          <w:lang w:val="en-GB" w:bidi="en-GB"/>
        </w:rPr>
        <w:t xml:space="preserve"> headcount</w:t>
      </w:r>
      <w:r w:rsidR="006E32D7">
        <w:rPr>
          <w:lang w:val="en-GB" w:bidi="en-GB"/>
        </w:rPr>
        <w:t xml:space="preserve"> </w:t>
      </w:r>
      <w:r>
        <w:rPr>
          <w:lang w:val="en-GB" w:bidi="en-GB"/>
        </w:rPr>
        <w:t xml:space="preserve">is determined by the European SME definition. </w:t>
      </w:r>
    </w:p>
    <w:p w14:paraId="0B6CDBB2" w14:textId="35399A82" w:rsidR="00F15BF8" w:rsidRPr="0019316F" w:rsidRDefault="00A6104C" w:rsidP="00AB5BD4">
      <w:pPr>
        <w:pStyle w:val="Lijstalinea"/>
        <w:spacing w:after="0"/>
        <w:ind w:left="0"/>
        <w:jc w:val="both"/>
        <w:rPr>
          <w:rFonts w:asciiTheme="minorHAnsi" w:hAnsiTheme="minorHAnsi" w:cstheme="minorHAnsi"/>
          <w:lang w:val="en-US"/>
        </w:rPr>
      </w:pPr>
      <w:r>
        <w:rPr>
          <w:rFonts w:asciiTheme="minorHAnsi" w:hAnsiTheme="minorHAnsi" w:cstheme="minorHAnsi"/>
          <w:lang w:val="en-GB" w:bidi="en-GB"/>
        </w:rPr>
        <w:t xml:space="preserve">You will find a detailed explanation of the consolidation rules using examples in the </w:t>
      </w:r>
      <w:hyperlink r:id="rId13" w:history="1">
        <w:r w:rsidR="00F15BF8" w:rsidRPr="000C2D24">
          <w:rPr>
            <w:rStyle w:val="Hyperlink"/>
            <w:rFonts w:asciiTheme="minorHAnsi" w:hAnsiTheme="minorHAnsi" w:cstheme="minorHAnsi"/>
            <w:lang w:val="en-GB" w:bidi="en-GB"/>
          </w:rPr>
          <w:t>European Commission User Guide</w:t>
        </w:r>
      </w:hyperlink>
      <w:r>
        <w:rPr>
          <w:rFonts w:asciiTheme="minorHAnsi" w:hAnsiTheme="minorHAnsi" w:cstheme="minorHAnsi"/>
          <w:lang w:val="en-GB" w:bidi="en-GB"/>
        </w:rPr>
        <w:t xml:space="preserve">.  </w:t>
      </w:r>
    </w:p>
    <w:p w14:paraId="179FE8D7" w14:textId="6CB442CA" w:rsidR="00485567" w:rsidRPr="0019316F" w:rsidRDefault="00485567" w:rsidP="00F15BF8">
      <w:pPr>
        <w:pStyle w:val="Lijstalinea"/>
        <w:spacing w:after="0"/>
        <w:ind w:left="0"/>
        <w:rPr>
          <w:rFonts w:asciiTheme="minorHAnsi" w:hAnsiTheme="minorHAnsi" w:cstheme="minorHAnsi"/>
          <w:lang w:val="en-US"/>
        </w:rPr>
      </w:pPr>
    </w:p>
    <w:p w14:paraId="5A73328C" w14:textId="03D7E2D0" w:rsidR="00485567" w:rsidRPr="0019316F" w:rsidRDefault="00485567" w:rsidP="00F15BF8">
      <w:pPr>
        <w:pStyle w:val="Lijstalinea"/>
        <w:spacing w:after="0"/>
        <w:ind w:left="0"/>
        <w:rPr>
          <w:rFonts w:asciiTheme="minorHAnsi" w:hAnsiTheme="minorHAnsi" w:cstheme="minorHAnsi"/>
          <w:lang w:val="en-US"/>
        </w:rPr>
      </w:pPr>
      <w:r>
        <w:rPr>
          <w:rFonts w:asciiTheme="minorHAnsi" w:hAnsiTheme="minorHAnsi" w:cstheme="minorHAnsi"/>
          <w:lang w:val="en-GB" w:bidi="en-GB"/>
        </w:rPr>
        <w:t>The main consolidation rule</w:t>
      </w:r>
      <w:r w:rsidR="00106E5C">
        <w:rPr>
          <w:rFonts w:asciiTheme="minorHAnsi" w:hAnsiTheme="minorHAnsi" w:cstheme="minorHAnsi"/>
          <w:lang w:val="en-GB" w:bidi="en-GB"/>
        </w:rPr>
        <w:t>s</w:t>
      </w:r>
      <w:r>
        <w:rPr>
          <w:rFonts w:asciiTheme="minorHAnsi" w:hAnsiTheme="minorHAnsi" w:cstheme="minorHAnsi"/>
          <w:lang w:val="en-GB" w:bidi="en-GB"/>
        </w:rPr>
        <w:t xml:space="preserve"> in this guide states: </w:t>
      </w:r>
    </w:p>
    <w:p w14:paraId="54E41BBC" w14:textId="4E08F069" w:rsidR="00485567" w:rsidRPr="0019316F" w:rsidRDefault="00485567" w:rsidP="00F15BF8">
      <w:pPr>
        <w:pStyle w:val="Lijstalinea"/>
        <w:spacing w:after="0"/>
        <w:ind w:left="0"/>
        <w:rPr>
          <w:rFonts w:asciiTheme="minorHAnsi" w:hAnsiTheme="minorHAnsi" w:cstheme="minorHAnsi"/>
          <w:lang w:val="en-US"/>
        </w:rPr>
      </w:pPr>
    </w:p>
    <w:p w14:paraId="76967C90" w14:textId="4C50BE3E" w:rsidR="00485567" w:rsidRPr="0019316F" w:rsidRDefault="00485567" w:rsidP="00A22405">
      <w:pPr>
        <w:pStyle w:val="Lijstalinea"/>
        <w:numPr>
          <w:ilvl w:val="0"/>
          <w:numId w:val="30"/>
        </w:numPr>
        <w:spacing w:after="0"/>
        <w:jc w:val="both"/>
        <w:rPr>
          <w:rFonts w:asciiTheme="minorHAnsi" w:hAnsiTheme="minorHAnsi" w:cstheme="minorHAnsi"/>
          <w:lang w:val="en-US"/>
        </w:rPr>
      </w:pPr>
      <w:r w:rsidRPr="006038FF">
        <w:rPr>
          <w:rFonts w:asciiTheme="minorHAnsi" w:hAnsiTheme="minorHAnsi" w:cstheme="minorHAnsi"/>
          <w:lang w:val="en-GB" w:bidi="en-GB"/>
        </w:rPr>
        <w:t xml:space="preserve">Partner companies are companies that have a participation relationship - directly or together with one or more </w:t>
      </w:r>
      <w:r w:rsidR="00051D62">
        <w:rPr>
          <w:rFonts w:asciiTheme="minorHAnsi" w:hAnsiTheme="minorHAnsi" w:cstheme="minorHAnsi"/>
          <w:lang w:val="en-GB" w:bidi="en-GB"/>
        </w:rPr>
        <w:t>linked</w:t>
      </w:r>
      <w:r w:rsidRPr="006038FF">
        <w:rPr>
          <w:rFonts w:asciiTheme="minorHAnsi" w:hAnsiTheme="minorHAnsi" w:cstheme="minorHAnsi"/>
          <w:lang w:val="en-GB" w:bidi="en-GB"/>
        </w:rPr>
        <w:t xml:space="preserve"> companies - of 25% to 50% in the capital or voting rights (≥25% - ≤50%).</w:t>
      </w:r>
    </w:p>
    <w:p w14:paraId="51E5DF14" w14:textId="4ADAAFB6" w:rsidR="00485567" w:rsidRPr="0019316F" w:rsidRDefault="00485567" w:rsidP="00A22405">
      <w:pPr>
        <w:pStyle w:val="Lijstalinea"/>
        <w:spacing w:after="0"/>
        <w:ind w:left="0"/>
        <w:jc w:val="both"/>
        <w:rPr>
          <w:rFonts w:asciiTheme="minorHAnsi" w:hAnsiTheme="minorHAnsi" w:cstheme="minorHAnsi"/>
          <w:lang w:val="en-US"/>
        </w:rPr>
      </w:pPr>
    </w:p>
    <w:p w14:paraId="4293BC3F" w14:textId="36CB7BD2" w:rsidR="00D92C87" w:rsidRPr="0019316F" w:rsidRDefault="00D92C87" w:rsidP="00A22405">
      <w:pPr>
        <w:pStyle w:val="Lijstalinea"/>
        <w:spacing w:after="0"/>
        <w:jc w:val="both"/>
        <w:rPr>
          <w:rFonts w:asciiTheme="minorHAnsi" w:hAnsiTheme="minorHAnsi" w:cstheme="minorHAnsi"/>
          <w:lang w:val="en-US"/>
        </w:rPr>
      </w:pPr>
      <w:r>
        <w:rPr>
          <w:rFonts w:asciiTheme="minorHAnsi" w:hAnsiTheme="minorHAnsi" w:cstheme="minorHAnsi"/>
          <w:lang w:val="en-GB" w:bidi="en-GB"/>
        </w:rPr>
        <w:t xml:space="preserve">The figures of partner companies must be added up in accordance with the participation relationship. </w:t>
      </w:r>
    </w:p>
    <w:p w14:paraId="38CA7AED" w14:textId="77777777" w:rsidR="00D92C87" w:rsidRPr="0019316F" w:rsidRDefault="00D92C87" w:rsidP="00A22405">
      <w:pPr>
        <w:pStyle w:val="Lijstalinea"/>
        <w:spacing w:after="0"/>
        <w:ind w:left="0"/>
        <w:jc w:val="both"/>
        <w:rPr>
          <w:rFonts w:asciiTheme="minorHAnsi" w:hAnsiTheme="minorHAnsi" w:cstheme="minorHAnsi"/>
          <w:lang w:val="en-US"/>
        </w:rPr>
      </w:pPr>
    </w:p>
    <w:p w14:paraId="47FBC250" w14:textId="17E41C77" w:rsidR="00485567" w:rsidRPr="0019316F" w:rsidRDefault="00051D62" w:rsidP="00A22405">
      <w:pPr>
        <w:pStyle w:val="Lijstalinea"/>
        <w:numPr>
          <w:ilvl w:val="0"/>
          <w:numId w:val="30"/>
        </w:numPr>
        <w:spacing w:after="0"/>
        <w:jc w:val="both"/>
        <w:rPr>
          <w:rFonts w:asciiTheme="minorHAnsi" w:hAnsiTheme="minorHAnsi" w:cstheme="minorHAnsi"/>
          <w:lang w:val="en-US"/>
        </w:rPr>
      </w:pPr>
      <w:r>
        <w:rPr>
          <w:rFonts w:asciiTheme="minorHAnsi" w:hAnsiTheme="minorHAnsi" w:cstheme="minorHAnsi"/>
          <w:lang w:val="en-GB" w:bidi="en-GB"/>
        </w:rPr>
        <w:t>Linked</w:t>
      </w:r>
      <w:r w:rsidR="00485567" w:rsidRPr="006038FF">
        <w:rPr>
          <w:rFonts w:asciiTheme="minorHAnsi" w:hAnsiTheme="minorHAnsi" w:cstheme="minorHAnsi"/>
          <w:lang w:val="en-GB" w:bidi="en-GB"/>
        </w:rPr>
        <w:t xml:space="preserve"> companies are companies that have a participation relationship - directly or through another company - of more than 50% in the capital or voting rights (&gt;50%).</w:t>
      </w:r>
    </w:p>
    <w:p w14:paraId="00A95847" w14:textId="7BAC5928" w:rsidR="00D92C87" w:rsidRPr="0019316F" w:rsidRDefault="00D92C87" w:rsidP="00A22405">
      <w:pPr>
        <w:pStyle w:val="Lijstalinea"/>
        <w:spacing w:after="0"/>
        <w:ind w:left="0"/>
        <w:jc w:val="both"/>
        <w:rPr>
          <w:rFonts w:asciiTheme="minorHAnsi" w:hAnsiTheme="minorHAnsi" w:cstheme="minorHAnsi"/>
          <w:lang w:val="en-US"/>
        </w:rPr>
      </w:pPr>
    </w:p>
    <w:p w14:paraId="1DE54AAC" w14:textId="1BCF7A83" w:rsidR="00D92C87" w:rsidRPr="0019316F" w:rsidRDefault="00D92C87" w:rsidP="00A22405">
      <w:pPr>
        <w:pStyle w:val="Lijstalinea"/>
        <w:spacing w:after="0"/>
        <w:jc w:val="both"/>
        <w:rPr>
          <w:rFonts w:asciiTheme="minorHAnsi" w:hAnsiTheme="minorHAnsi" w:cstheme="minorHAnsi"/>
          <w:lang w:val="en-US"/>
        </w:rPr>
      </w:pPr>
      <w:r>
        <w:rPr>
          <w:rFonts w:asciiTheme="minorHAnsi" w:hAnsiTheme="minorHAnsi" w:cstheme="minorHAnsi"/>
          <w:lang w:val="en-GB" w:bidi="en-GB"/>
        </w:rPr>
        <w:t xml:space="preserve">The figures of </w:t>
      </w:r>
      <w:r w:rsidR="00051D62">
        <w:rPr>
          <w:rFonts w:asciiTheme="minorHAnsi" w:hAnsiTheme="minorHAnsi" w:cstheme="minorHAnsi"/>
          <w:lang w:val="en-GB" w:bidi="en-GB"/>
        </w:rPr>
        <w:t>linked</w:t>
      </w:r>
      <w:r>
        <w:rPr>
          <w:rFonts w:asciiTheme="minorHAnsi" w:hAnsiTheme="minorHAnsi" w:cstheme="minorHAnsi"/>
          <w:lang w:val="en-GB" w:bidi="en-GB"/>
        </w:rPr>
        <w:t xml:space="preserve"> companies must be 100% aggregated. </w:t>
      </w:r>
    </w:p>
    <w:p w14:paraId="3298BAEA" w14:textId="4FEA8B88" w:rsidR="00485567" w:rsidRPr="0019316F" w:rsidRDefault="00485567" w:rsidP="00A22405">
      <w:pPr>
        <w:pStyle w:val="Lijstalinea"/>
        <w:ind w:left="0"/>
        <w:jc w:val="both"/>
        <w:rPr>
          <w:rFonts w:asciiTheme="majorHAnsi" w:hAnsiTheme="majorHAnsi" w:cstheme="majorHAnsi"/>
          <w:sz w:val="14"/>
          <w:szCs w:val="14"/>
          <w:lang w:val="en-US"/>
        </w:rPr>
      </w:pPr>
    </w:p>
    <w:p w14:paraId="7F5CBE3C" w14:textId="095F1E1C" w:rsidR="00485567" w:rsidRPr="0019316F" w:rsidRDefault="007242C0" w:rsidP="00A22405">
      <w:pPr>
        <w:jc w:val="both"/>
        <w:rPr>
          <w:lang w:val="en-US"/>
        </w:rPr>
      </w:pPr>
      <w:r>
        <w:rPr>
          <w:lang w:val="en-GB" w:bidi="en-GB"/>
        </w:rPr>
        <w:t>VLAIO consolidates all shareholders according to standard rules. However, some shareholders may be consolidated in a favo</w:t>
      </w:r>
      <w:r w:rsidR="00AB5BD4">
        <w:rPr>
          <w:lang w:val="en-GB" w:bidi="en-GB"/>
        </w:rPr>
        <w:t>u</w:t>
      </w:r>
      <w:r>
        <w:rPr>
          <w:lang w:val="en-GB" w:bidi="en-GB"/>
        </w:rPr>
        <w:t>rable manner. The following types of shareholders are subject to a favo</w:t>
      </w:r>
      <w:r w:rsidR="004C269E">
        <w:rPr>
          <w:lang w:val="en-GB" w:bidi="en-GB"/>
        </w:rPr>
        <w:t>u</w:t>
      </w:r>
      <w:r>
        <w:rPr>
          <w:lang w:val="en-GB" w:bidi="en-GB"/>
        </w:rPr>
        <w:t xml:space="preserve">rable regime as stated in the </w:t>
      </w:r>
      <w:hyperlink r:id="rId14" w:history="1">
        <w:r w:rsidR="00991389">
          <w:rPr>
            <w:rStyle w:val="Hyperlink"/>
            <w:rFonts w:asciiTheme="minorHAnsi" w:hAnsiTheme="minorHAnsi" w:cstheme="minorHAnsi"/>
            <w:lang w:val="en-GB" w:bidi="en-GB"/>
          </w:rPr>
          <w:t>European Commission User Guide</w:t>
        </w:r>
      </w:hyperlink>
      <w:r>
        <w:rPr>
          <w:lang w:val="en-GB" w:bidi="en-GB"/>
        </w:rPr>
        <w:t>:</w:t>
      </w:r>
    </w:p>
    <w:p w14:paraId="23FB0A4C" w14:textId="6FD3CCEB" w:rsidR="00485567" w:rsidRPr="0019316F" w:rsidRDefault="00485567" w:rsidP="00A22405">
      <w:pPr>
        <w:pStyle w:val="Lijstalinea"/>
        <w:numPr>
          <w:ilvl w:val="0"/>
          <w:numId w:val="23"/>
        </w:numPr>
        <w:spacing w:after="0"/>
        <w:jc w:val="both"/>
        <w:rPr>
          <w:rFonts w:asciiTheme="minorHAnsi" w:hAnsiTheme="minorHAnsi" w:cstheme="minorHAnsi"/>
          <w:lang w:val="en-US"/>
        </w:rPr>
      </w:pPr>
      <w:r w:rsidRPr="000C2D24">
        <w:rPr>
          <w:rFonts w:asciiTheme="minorHAnsi" w:hAnsiTheme="minorHAnsi" w:cstheme="minorHAnsi"/>
          <w:lang w:val="en-GB" w:bidi="en-GB"/>
        </w:rPr>
        <w:t xml:space="preserve">Public equity firms, venture capital firms </w:t>
      </w:r>
    </w:p>
    <w:p w14:paraId="70C6BAE1" w14:textId="77777777" w:rsidR="00485567" w:rsidRPr="0019316F" w:rsidRDefault="00485567" w:rsidP="00A22405">
      <w:pPr>
        <w:pStyle w:val="Lijstalinea"/>
        <w:numPr>
          <w:ilvl w:val="0"/>
          <w:numId w:val="23"/>
        </w:numPr>
        <w:spacing w:after="0"/>
        <w:jc w:val="both"/>
        <w:rPr>
          <w:rFonts w:asciiTheme="minorHAnsi" w:hAnsiTheme="minorHAnsi" w:cstheme="minorHAnsi"/>
          <w:lang w:val="en-US"/>
        </w:rPr>
      </w:pPr>
      <w:r w:rsidRPr="000C2D24">
        <w:rPr>
          <w:rFonts w:asciiTheme="minorHAnsi" w:hAnsiTheme="minorHAnsi" w:cstheme="minorHAnsi"/>
          <w:lang w:val="en-GB" w:bidi="en-GB"/>
        </w:rPr>
        <w:t xml:space="preserve">Non-profit universities or research </w:t>
      </w:r>
      <w:proofErr w:type="spellStart"/>
      <w:r w:rsidRPr="000C2D24">
        <w:rPr>
          <w:rFonts w:asciiTheme="minorHAnsi" w:hAnsiTheme="minorHAnsi" w:cstheme="minorHAnsi"/>
          <w:lang w:val="en-GB" w:bidi="en-GB"/>
        </w:rPr>
        <w:t>centers</w:t>
      </w:r>
      <w:proofErr w:type="spellEnd"/>
      <w:r w:rsidRPr="000C2D24">
        <w:rPr>
          <w:rFonts w:asciiTheme="minorHAnsi" w:hAnsiTheme="minorHAnsi" w:cstheme="minorHAnsi"/>
          <w:lang w:val="en-GB" w:bidi="en-GB"/>
        </w:rPr>
        <w:t xml:space="preserve"> including their spin-off funds</w:t>
      </w:r>
    </w:p>
    <w:p w14:paraId="12FC4F90" w14:textId="77777777" w:rsidR="00485567" w:rsidRPr="0019316F" w:rsidRDefault="00485567" w:rsidP="00A22405">
      <w:pPr>
        <w:pStyle w:val="Lijstalinea"/>
        <w:numPr>
          <w:ilvl w:val="0"/>
          <w:numId w:val="23"/>
        </w:numPr>
        <w:spacing w:after="0"/>
        <w:jc w:val="both"/>
        <w:rPr>
          <w:rFonts w:asciiTheme="minorHAnsi" w:hAnsiTheme="minorHAnsi" w:cstheme="minorHAnsi"/>
          <w:lang w:val="en-US"/>
        </w:rPr>
      </w:pPr>
      <w:r w:rsidRPr="000C2D24">
        <w:rPr>
          <w:rFonts w:asciiTheme="minorHAnsi" w:hAnsiTheme="minorHAnsi" w:cstheme="minorHAnsi"/>
          <w:lang w:val="en-GB" w:bidi="en-GB"/>
        </w:rPr>
        <w:t>Institutional investors, including regional development funds</w:t>
      </w:r>
    </w:p>
    <w:p w14:paraId="74850AAC" w14:textId="77777777" w:rsidR="00485567" w:rsidRPr="0019316F" w:rsidRDefault="00485567" w:rsidP="00A22405">
      <w:pPr>
        <w:pStyle w:val="Lijstalinea"/>
        <w:numPr>
          <w:ilvl w:val="0"/>
          <w:numId w:val="23"/>
        </w:numPr>
        <w:spacing w:after="0"/>
        <w:jc w:val="both"/>
        <w:rPr>
          <w:rFonts w:asciiTheme="minorHAnsi" w:hAnsiTheme="minorHAnsi" w:cstheme="minorHAnsi"/>
          <w:lang w:val="en-US"/>
        </w:rPr>
      </w:pPr>
      <w:r w:rsidRPr="000C2D24">
        <w:rPr>
          <w:rFonts w:asciiTheme="minorHAnsi" w:hAnsiTheme="minorHAnsi" w:cstheme="minorHAnsi"/>
          <w:lang w:val="en-GB" w:bidi="en-GB"/>
        </w:rPr>
        <w:t>Autonomous local governments with an annual budget of less than 10 million euros and with less than 5,000 inhabitants</w:t>
      </w:r>
    </w:p>
    <w:p w14:paraId="2EF74DA4" w14:textId="396055D3" w:rsidR="00485567" w:rsidRPr="0019316F" w:rsidRDefault="00485567" w:rsidP="00A22405">
      <w:pPr>
        <w:pStyle w:val="Lijstalinea"/>
        <w:numPr>
          <w:ilvl w:val="0"/>
          <w:numId w:val="23"/>
        </w:numPr>
        <w:spacing w:after="0"/>
        <w:jc w:val="both"/>
        <w:rPr>
          <w:rFonts w:asciiTheme="minorHAnsi" w:hAnsiTheme="minorHAnsi" w:cstheme="minorHAnsi"/>
          <w:lang w:val="en-US"/>
        </w:rPr>
      </w:pPr>
      <w:r>
        <w:rPr>
          <w:rFonts w:asciiTheme="minorHAnsi" w:hAnsiTheme="minorHAnsi" w:cstheme="minorHAnsi"/>
          <w:lang w:val="en-GB" w:bidi="en-GB"/>
        </w:rPr>
        <w:t>Business Angels participating for less than 1.25 million</w:t>
      </w:r>
      <w:r w:rsidR="00D62C45">
        <w:rPr>
          <w:rFonts w:asciiTheme="minorHAnsi" w:hAnsiTheme="minorHAnsi" w:cstheme="minorHAnsi"/>
          <w:lang w:val="en-GB" w:bidi="en-GB"/>
        </w:rPr>
        <w:t xml:space="preserve"> euro</w:t>
      </w:r>
    </w:p>
    <w:p w14:paraId="1894D1E5" w14:textId="2DE9C11A" w:rsidR="00F15BF8" w:rsidRPr="0019316F" w:rsidRDefault="00D84E80" w:rsidP="00F15BF8">
      <w:pPr>
        <w:rPr>
          <w:rFonts w:asciiTheme="majorHAnsi" w:hAnsiTheme="majorHAnsi" w:cstheme="majorHAnsi"/>
          <w:sz w:val="14"/>
          <w:szCs w:val="14"/>
          <w:lang w:val="en-US"/>
        </w:rPr>
      </w:pPr>
      <w:r w:rsidRPr="000C2D24">
        <w:rPr>
          <w:rFonts w:asciiTheme="minorHAnsi" w:hAnsiTheme="minorHAnsi" w:cstheme="minorHAnsi"/>
          <w:noProof/>
          <w:lang w:val="en-GB" w:bidi="en-GB"/>
        </w:rPr>
        <mc:AlternateContent>
          <mc:Choice Requires="wps">
            <w:drawing>
              <wp:anchor distT="45720" distB="45720" distL="114300" distR="114300" simplePos="0" relativeHeight="251658243" behindDoc="0" locked="0" layoutInCell="1" allowOverlap="1" wp14:anchorId="686A1C45" wp14:editId="5E675232">
                <wp:simplePos x="0" y="0"/>
                <wp:positionH relativeFrom="margin">
                  <wp:align>right</wp:align>
                </wp:positionH>
                <wp:positionV relativeFrom="paragraph">
                  <wp:posOffset>239395</wp:posOffset>
                </wp:positionV>
                <wp:extent cx="5756275" cy="2369820"/>
                <wp:effectExtent l="0" t="0" r="15875"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369820"/>
                        </a:xfrm>
                        <a:prstGeom prst="rect">
                          <a:avLst/>
                        </a:prstGeom>
                        <a:solidFill>
                          <a:srgbClr val="FFFFFF"/>
                        </a:solidFill>
                        <a:ln w="9525">
                          <a:solidFill>
                            <a:srgbClr val="000000"/>
                          </a:solidFill>
                          <a:miter lim="800000"/>
                          <a:headEnd/>
                          <a:tailEnd/>
                        </a:ln>
                      </wps:spPr>
                      <wps:txbx>
                        <w:txbxContent>
                          <w:p w14:paraId="42442257" w14:textId="55596EF7" w:rsidR="00485567" w:rsidRPr="0019316F" w:rsidRDefault="001B1920" w:rsidP="00D62C45">
                            <w:pPr>
                              <w:jc w:val="both"/>
                              <w:rPr>
                                <w:lang w:val="en-US"/>
                              </w:rPr>
                            </w:pPr>
                            <w:r>
                              <w:rPr>
                                <w:lang w:val="en-GB" w:bidi="en-GB"/>
                              </w:rPr>
                              <w:t xml:space="preserve">If </w:t>
                            </w:r>
                            <w:r w:rsidR="00D91C25" w:rsidRPr="00D91C25">
                              <w:rPr>
                                <w:lang w:val="en-GB" w:bidi="en-GB"/>
                              </w:rPr>
                              <w:t xml:space="preserve">shareholders </w:t>
                            </w:r>
                            <w:r w:rsidR="005728C7">
                              <w:rPr>
                                <w:lang w:val="en-GB" w:bidi="en-GB"/>
                              </w:rPr>
                              <w:t xml:space="preserve">from the organizational chart </w:t>
                            </w:r>
                            <w:r w:rsidR="00D91C25" w:rsidRPr="00D91C25">
                              <w:rPr>
                                <w:lang w:val="en-GB" w:bidi="en-GB"/>
                              </w:rPr>
                              <w:t>are categorized</w:t>
                            </w:r>
                            <w:r w:rsidR="00317F03">
                              <w:rPr>
                                <w:lang w:val="en-GB" w:bidi="en-GB"/>
                              </w:rPr>
                              <w:t xml:space="preserve"> under</w:t>
                            </w:r>
                            <w:r w:rsidR="00D91C25" w:rsidRPr="00D91C25">
                              <w:rPr>
                                <w:lang w:val="en-GB" w:bidi="en-GB"/>
                              </w:rPr>
                              <w:t xml:space="preserve"> a</w:t>
                            </w:r>
                            <w:r w:rsidR="00431E42">
                              <w:rPr>
                                <w:lang w:val="en-GB" w:bidi="en-GB"/>
                              </w:rPr>
                              <w:t xml:space="preserve"> favo</w:t>
                            </w:r>
                            <w:r w:rsidR="004C269E">
                              <w:rPr>
                                <w:lang w:val="en-GB" w:bidi="en-GB"/>
                              </w:rPr>
                              <w:t>u</w:t>
                            </w:r>
                            <w:r w:rsidR="00431E42">
                              <w:rPr>
                                <w:lang w:val="en-GB" w:bidi="en-GB"/>
                              </w:rPr>
                              <w:t>rabl</w:t>
                            </w:r>
                            <w:r w:rsidR="002E4AF8">
                              <w:rPr>
                                <w:lang w:val="en-GB" w:bidi="en-GB"/>
                              </w:rPr>
                              <w:t>e regime</w:t>
                            </w:r>
                            <w:r w:rsidR="00D91C25" w:rsidRPr="00D91C25">
                              <w:rPr>
                                <w:lang w:val="en-GB" w:bidi="en-GB"/>
                              </w:rPr>
                              <w:t xml:space="preserve">, </w:t>
                            </w:r>
                            <w:r w:rsidR="005559EA">
                              <w:rPr>
                                <w:lang w:val="en-GB" w:bidi="en-GB"/>
                              </w:rPr>
                              <w:t xml:space="preserve">please disclose this here. Name the shareholders, list the </w:t>
                            </w:r>
                            <w:r w:rsidR="004C269E">
                              <w:rPr>
                                <w:lang w:val="en-GB" w:bidi="en-GB"/>
                              </w:rPr>
                              <w:t>favourable regime</w:t>
                            </w:r>
                            <w:r w:rsidR="005559EA">
                              <w:rPr>
                                <w:lang w:val="en-GB" w:bidi="en-GB"/>
                              </w:rPr>
                              <w:t xml:space="preserve"> and explain why they fall </w:t>
                            </w:r>
                            <w:r w:rsidR="00330FB3">
                              <w:rPr>
                                <w:lang w:val="en-GB" w:bidi="en-GB"/>
                              </w:rPr>
                              <w:t xml:space="preserve">under </w:t>
                            </w:r>
                            <w:r w:rsidR="005559EA">
                              <w:rPr>
                                <w:lang w:val="en-GB" w:bidi="en-GB"/>
                              </w:rPr>
                              <w:t xml:space="preserve">the </w:t>
                            </w:r>
                            <w:r w:rsidR="004C269E">
                              <w:rPr>
                                <w:lang w:val="en-GB" w:bidi="en-GB"/>
                              </w:rPr>
                              <w:t>favourable regime</w:t>
                            </w:r>
                            <w:r w:rsidR="005559EA">
                              <w:rPr>
                                <w:lang w:val="en-GB" w:bidi="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A1C45" id="_x0000_s1043" type="#_x0000_t202" style="position:absolute;margin-left:402.05pt;margin-top:18.85pt;width:453.25pt;height:186.6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">
                <v:textbox>
                  <w:txbxContent>
                    <w:p w14:paraId="42442257" w14:textId="55596EF7" w:rsidR="00485567" w:rsidRPr="0019316F" w:rsidRDefault="001B1920" w:rsidP="00D62C45">
                      <w:pPr>
                        <w:jc w:val="both"/>
                        <w:rPr>
                          <w:lang w:val="en-US"/>
                        </w:rPr>
                      </w:pPr>
                      <w:r>
                        <w:rPr>
                          <w:lang w:val="en-GB" w:bidi="en-GB"/>
                        </w:rPr>
                        <w:t xml:space="preserve">If </w:t>
                      </w:r>
                      <w:r w:rsidR="00D91C25" w:rsidRPr="00D91C25">
                        <w:rPr>
                          <w:lang w:val="en-GB" w:bidi="en-GB"/>
                        </w:rPr>
                        <w:t xml:space="preserve">shareholders </w:t>
                      </w:r>
                      <w:r w:rsidR="005728C7">
                        <w:rPr>
                          <w:lang w:val="en-GB" w:bidi="en-GB"/>
                        </w:rPr>
                        <w:t xml:space="preserve">from the organizational chart </w:t>
                      </w:r>
                      <w:r w:rsidR="00D91C25" w:rsidRPr="00D91C25">
                        <w:rPr>
                          <w:lang w:val="en-GB" w:bidi="en-GB"/>
                        </w:rPr>
                        <w:t>are categorized</w:t>
                      </w:r>
                      <w:r w:rsidR="00317F03">
                        <w:rPr>
                          <w:lang w:val="en-GB" w:bidi="en-GB"/>
                        </w:rPr>
                        <w:t xml:space="preserve"> under</w:t>
                      </w:r>
                      <w:r w:rsidR="00D91C25" w:rsidRPr="00D91C25">
                        <w:rPr>
                          <w:lang w:val="en-GB" w:bidi="en-GB"/>
                        </w:rPr>
                        <w:t xml:space="preserve"> a</w:t>
                      </w:r>
                      <w:r w:rsidR="00431E42">
                        <w:rPr>
                          <w:lang w:val="en-GB" w:bidi="en-GB"/>
                        </w:rPr>
                        <w:t xml:space="preserve"> favo</w:t>
                      </w:r>
                      <w:r w:rsidR="004C269E">
                        <w:rPr>
                          <w:lang w:val="en-GB" w:bidi="en-GB"/>
                        </w:rPr>
                        <w:t>u</w:t>
                      </w:r>
                      <w:r w:rsidR="00431E42">
                        <w:rPr>
                          <w:lang w:val="en-GB" w:bidi="en-GB"/>
                        </w:rPr>
                        <w:t>rabl</w:t>
                      </w:r>
                      <w:r w:rsidR="002E4AF8">
                        <w:rPr>
                          <w:lang w:val="en-GB" w:bidi="en-GB"/>
                        </w:rPr>
                        <w:t>e regime</w:t>
                      </w:r>
                      <w:r w:rsidR="00D91C25" w:rsidRPr="00D91C25">
                        <w:rPr>
                          <w:lang w:val="en-GB" w:bidi="en-GB"/>
                        </w:rPr>
                        <w:t xml:space="preserve">, </w:t>
                      </w:r>
                      <w:r w:rsidR="005559EA">
                        <w:rPr>
                          <w:lang w:val="en-GB" w:bidi="en-GB"/>
                        </w:rPr>
                        <w:t xml:space="preserve">please disclose this here. Name the shareholders, list the </w:t>
                      </w:r>
                      <w:r w:rsidR="004C269E">
                        <w:rPr>
                          <w:lang w:val="en-GB" w:bidi="en-GB"/>
                        </w:rPr>
                        <w:t>favourable regime</w:t>
                      </w:r>
                      <w:r w:rsidR="005559EA">
                        <w:rPr>
                          <w:lang w:val="en-GB" w:bidi="en-GB"/>
                        </w:rPr>
                        <w:t xml:space="preserve"> and explain why they fall </w:t>
                      </w:r>
                      <w:r w:rsidR="00330FB3">
                        <w:rPr>
                          <w:lang w:val="en-GB" w:bidi="en-GB"/>
                        </w:rPr>
                        <w:t xml:space="preserve">under </w:t>
                      </w:r>
                      <w:r w:rsidR="005559EA">
                        <w:rPr>
                          <w:lang w:val="en-GB" w:bidi="en-GB"/>
                        </w:rPr>
                        <w:t xml:space="preserve">the </w:t>
                      </w:r>
                      <w:r w:rsidR="004C269E">
                        <w:rPr>
                          <w:lang w:val="en-GB" w:bidi="en-GB"/>
                        </w:rPr>
                        <w:t>favourable regime</w:t>
                      </w:r>
                      <w:r w:rsidR="005559EA">
                        <w:rPr>
                          <w:lang w:val="en-GB" w:bidi="en-GB"/>
                        </w:rPr>
                        <w:t xml:space="preserve">. </w:t>
                      </w:r>
                    </w:p>
                  </w:txbxContent>
                </v:textbox>
                <w10:wrap type="square" anchorx="margin"/>
              </v:shape>
            </w:pict>
          </mc:Fallback>
        </mc:AlternateContent>
      </w:r>
    </w:p>
    <w:p w14:paraId="076E7DA2" w14:textId="1D442EC7" w:rsidR="00A22211" w:rsidRPr="0019316F" w:rsidRDefault="00A22211" w:rsidP="00F15BF8">
      <w:pPr>
        <w:spacing w:after="160" w:line="259" w:lineRule="auto"/>
        <w:rPr>
          <w:lang w:val="en-US"/>
        </w:rPr>
      </w:pPr>
    </w:p>
    <w:p w14:paraId="184380BC" w14:textId="737C6D00" w:rsidR="00F15BF8" w:rsidRPr="0019316F" w:rsidRDefault="00F15BF8" w:rsidP="00F15BF8">
      <w:pPr>
        <w:spacing w:after="160" w:line="259" w:lineRule="auto"/>
        <w:rPr>
          <w:lang w:val="en-US"/>
        </w:rPr>
      </w:pPr>
      <w:r>
        <w:rPr>
          <w:lang w:val="en-GB" w:bidi="en-GB"/>
        </w:rPr>
        <w:br w:type="page"/>
      </w:r>
    </w:p>
    <w:p w14:paraId="2AC7EF0E" w14:textId="22172F61" w:rsidR="00B41234" w:rsidRPr="0019316F" w:rsidRDefault="0038272F" w:rsidP="00465504">
      <w:pPr>
        <w:pStyle w:val="Kop2"/>
        <w:numPr>
          <w:ilvl w:val="0"/>
          <w:numId w:val="0"/>
        </w:numPr>
        <w:ind w:left="360" w:hanging="360"/>
        <w:rPr>
          <w:szCs w:val="36"/>
          <w:lang w:val="en-US"/>
        </w:rPr>
      </w:pPr>
      <w:r>
        <w:rPr>
          <w:lang w:val="en-GB" w:bidi="en-GB"/>
        </w:rPr>
        <w:lastRenderedPageBreak/>
        <w:t>B. Information to be added by type of enterprise</w:t>
      </w:r>
    </w:p>
    <w:p w14:paraId="18FBD950" w14:textId="77777777" w:rsidR="00D17D3E" w:rsidRPr="0019316F" w:rsidRDefault="00D17D3E" w:rsidP="005B4E6B">
      <w:pPr>
        <w:ind w:left="360"/>
        <w:rPr>
          <w:rFonts w:asciiTheme="majorHAnsi" w:hAnsiTheme="majorHAnsi"/>
          <w:b/>
          <w:bCs/>
          <w:lang w:val="en-US"/>
        </w:rPr>
      </w:pPr>
    </w:p>
    <w:p w14:paraId="30D4749F" w14:textId="5885907E" w:rsidR="00045904" w:rsidRPr="0019316F" w:rsidRDefault="00CA288F" w:rsidP="00A22405">
      <w:pPr>
        <w:spacing w:after="0"/>
        <w:jc w:val="both"/>
        <w:rPr>
          <w:rFonts w:asciiTheme="minorHAnsi" w:hAnsiTheme="minorHAnsi"/>
          <w:lang w:val="en-US"/>
        </w:rPr>
      </w:pPr>
      <w:r w:rsidRPr="27935F20">
        <w:rPr>
          <w:rFonts w:asciiTheme="minorHAnsi" w:hAnsiTheme="minorHAnsi"/>
          <w:lang w:val="en-GB" w:bidi="en-GB"/>
        </w:rPr>
        <w:t xml:space="preserve">Check here which category </w:t>
      </w:r>
      <w:r w:rsidR="00330FB3">
        <w:rPr>
          <w:rFonts w:asciiTheme="minorHAnsi" w:hAnsiTheme="minorHAnsi"/>
          <w:lang w:val="en-GB" w:bidi="en-GB"/>
        </w:rPr>
        <w:t xml:space="preserve">applies for </w:t>
      </w:r>
      <w:r w:rsidRPr="27935F20">
        <w:rPr>
          <w:rFonts w:asciiTheme="minorHAnsi" w:hAnsiTheme="minorHAnsi"/>
          <w:lang w:val="en-GB" w:bidi="en-GB"/>
        </w:rPr>
        <w:t xml:space="preserve">your company in terms of size (your result in </w:t>
      </w:r>
      <w:r w:rsidR="00131D0E">
        <w:rPr>
          <w:lang w:val="en-GB" w:bidi="en-GB"/>
        </w:rPr>
        <w:t>A. Size determination of the company</w:t>
      </w:r>
      <w:r w:rsidR="004B6ABA">
        <w:rPr>
          <w:rFonts w:asciiTheme="minorHAnsi" w:hAnsiTheme="minorHAnsi"/>
          <w:lang w:val="en-GB" w:bidi="en-GB"/>
        </w:rPr>
        <w:t>):</w:t>
      </w:r>
    </w:p>
    <w:p w14:paraId="199785C8" w14:textId="64F41183" w:rsidR="00374B1E" w:rsidRDefault="00CA288F" w:rsidP="0038272F">
      <w:pPr>
        <w:pStyle w:val="Lijstalinea"/>
        <w:numPr>
          <w:ilvl w:val="0"/>
          <w:numId w:val="27"/>
        </w:numPr>
        <w:spacing w:after="0"/>
        <w:ind w:left="284" w:hanging="284"/>
        <w:rPr>
          <w:rFonts w:asciiTheme="minorHAnsi" w:hAnsiTheme="minorHAnsi" w:cstheme="minorHAnsi"/>
        </w:rPr>
      </w:pPr>
      <w:r w:rsidRPr="00166CE0">
        <w:rPr>
          <w:rFonts w:asciiTheme="minorHAnsi" w:hAnsiTheme="minorHAnsi" w:cstheme="minorHAnsi"/>
          <w:lang w:val="en-GB" w:bidi="en-GB"/>
        </w:rPr>
        <w:t>SE</w:t>
      </w:r>
    </w:p>
    <w:p w14:paraId="26AA1044" w14:textId="1480505C" w:rsidR="00CA288F" w:rsidRPr="00166CE0" w:rsidRDefault="00B31A47" w:rsidP="0038272F">
      <w:pPr>
        <w:pStyle w:val="Lijstalinea"/>
        <w:numPr>
          <w:ilvl w:val="0"/>
          <w:numId w:val="27"/>
        </w:numPr>
        <w:spacing w:after="0"/>
        <w:ind w:left="284" w:hanging="284"/>
        <w:rPr>
          <w:rFonts w:asciiTheme="minorHAnsi" w:hAnsiTheme="minorHAnsi" w:cstheme="minorHAnsi"/>
        </w:rPr>
      </w:pPr>
      <w:r w:rsidRPr="00166CE0">
        <w:rPr>
          <w:rFonts w:asciiTheme="minorHAnsi" w:hAnsiTheme="minorHAnsi" w:cstheme="minorHAnsi"/>
          <w:lang w:val="en-GB" w:bidi="en-GB"/>
        </w:rPr>
        <w:t>ME</w:t>
      </w:r>
    </w:p>
    <w:p w14:paraId="327D1F58" w14:textId="3182C38B" w:rsidR="00987533" w:rsidRPr="00987533" w:rsidRDefault="00CA288F" w:rsidP="00987533">
      <w:pPr>
        <w:pStyle w:val="Lijstalinea"/>
        <w:numPr>
          <w:ilvl w:val="0"/>
          <w:numId w:val="27"/>
        </w:numPr>
        <w:spacing w:after="0"/>
        <w:ind w:left="284" w:hanging="284"/>
        <w:rPr>
          <w:rFonts w:asciiTheme="minorHAnsi" w:hAnsiTheme="minorHAnsi"/>
        </w:rPr>
      </w:pPr>
      <w:r w:rsidRPr="13A546E0">
        <w:rPr>
          <w:rFonts w:asciiTheme="minorHAnsi" w:hAnsiTheme="minorHAnsi"/>
          <w:lang w:val="en-GB" w:bidi="en-GB"/>
        </w:rPr>
        <w:t>LE</w:t>
      </w:r>
    </w:p>
    <w:p w14:paraId="10C03FDC" w14:textId="29665C17" w:rsidR="004F1E39" w:rsidRPr="004F1E39" w:rsidRDefault="004F1E39" w:rsidP="004F1E39">
      <w:pPr>
        <w:spacing w:after="0"/>
      </w:pPr>
    </w:p>
    <w:p w14:paraId="1EEE795B" w14:textId="773587F8" w:rsidR="7C0207BF" w:rsidRPr="0019316F" w:rsidRDefault="7C0207BF" w:rsidP="37CDC998">
      <w:pPr>
        <w:spacing w:after="0"/>
        <w:rPr>
          <w:lang w:val="en-US"/>
        </w:rPr>
      </w:pPr>
      <w:r w:rsidRPr="5B1FDF9F">
        <w:rPr>
          <w:lang w:val="en-GB" w:bidi="en-GB"/>
        </w:rPr>
        <w:t>And in terms of the type of legal form:</w:t>
      </w:r>
    </w:p>
    <w:p w14:paraId="356CCB42" w14:textId="3A96397B" w:rsidR="38D133CB" w:rsidRPr="0019316F" w:rsidRDefault="00F26B87" w:rsidP="38D133CB">
      <w:pPr>
        <w:pStyle w:val="Lijstalinea"/>
        <w:numPr>
          <w:ilvl w:val="0"/>
          <w:numId w:val="27"/>
        </w:numPr>
        <w:spacing w:after="0"/>
        <w:ind w:left="284" w:hanging="284"/>
        <w:rPr>
          <w:lang w:val="en-US"/>
        </w:rPr>
      </w:pPr>
      <w:proofErr w:type="spellStart"/>
      <w:r>
        <w:rPr>
          <w:lang w:val="en-GB" w:bidi="en-GB"/>
        </w:rPr>
        <w:t>bv</w:t>
      </w:r>
      <w:proofErr w:type="spellEnd"/>
      <w:r>
        <w:rPr>
          <w:lang w:val="en-GB" w:bidi="en-GB"/>
        </w:rPr>
        <w:t xml:space="preserve">, </w:t>
      </w:r>
      <w:proofErr w:type="spellStart"/>
      <w:r>
        <w:rPr>
          <w:lang w:val="en-GB" w:bidi="en-GB"/>
        </w:rPr>
        <w:t>nv</w:t>
      </w:r>
      <w:proofErr w:type="spellEnd"/>
      <w:r>
        <w:rPr>
          <w:lang w:val="en-GB" w:bidi="en-GB"/>
        </w:rPr>
        <w:t xml:space="preserve">, cv, </w:t>
      </w:r>
      <w:proofErr w:type="spellStart"/>
      <w:r>
        <w:rPr>
          <w:lang w:val="en-GB" w:bidi="en-GB"/>
        </w:rPr>
        <w:t>commV</w:t>
      </w:r>
      <w:proofErr w:type="spellEnd"/>
      <w:r>
        <w:rPr>
          <w:lang w:val="en-GB" w:bidi="en-GB"/>
        </w:rPr>
        <w:t xml:space="preserve">, </w:t>
      </w:r>
      <w:proofErr w:type="spellStart"/>
      <w:r>
        <w:rPr>
          <w:lang w:val="en-GB" w:bidi="en-GB"/>
        </w:rPr>
        <w:t>vof</w:t>
      </w:r>
      <w:proofErr w:type="spellEnd"/>
      <w:r>
        <w:rPr>
          <w:lang w:val="en-GB" w:bidi="en-GB"/>
        </w:rPr>
        <w:t>, partnership</w:t>
      </w:r>
    </w:p>
    <w:p w14:paraId="67A4BE56" w14:textId="4CA18EE0" w:rsidR="009452AB" w:rsidRPr="0019316F" w:rsidRDefault="007000C7" w:rsidP="0038272F">
      <w:pPr>
        <w:pStyle w:val="Lijstalinea"/>
        <w:numPr>
          <w:ilvl w:val="0"/>
          <w:numId w:val="27"/>
        </w:numPr>
        <w:spacing w:after="0"/>
        <w:ind w:left="284" w:hanging="284"/>
        <w:rPr>
          <w:rFonts w:asciiTheme="minorHAnsi" w:hAnsiTheme="minorHAnsi"/>
          <w:lang w:val="en-US"/>
        </w:rPr>
      </w:pPr>
      <w:r>
        <w:rPr>
          <w:rFonts w:asciiTheme="minorHAnsi" w:hAnsiTheme="minorHAnsi"/>
          <w:lang w:val="en-GB" w:bidi="en-GB"/>
        </w:rPr>
        <w:t xml:space="preserve">all other legal forms such as, e.g., non-profit organization, foundation or public law organization </w:t>
      </w:r>
    </w:p>
    <w:p w14:paraId="031A0D78" w14:textId="3027EADE" w:rsidR="000E6A05" w:rsidRPr="0019316F" w:rsidRDefault="00053815" w:rsidP="004B75BA">
      <w:pPr>
        <w:spacing w:before="240"/>
        <w:jc w:val="both"/>
        <w:rPr>
          <w:rFonts w:asciiTheme="minorHAnsi" w:hAnsiTheme="minorHAnsi"/>
          <w:lang w:val="en-US"/>
        </w:rPr>
      </w:pPr>
      <w:r w:rsidRPr="3D5D5103">
        <w:rPr>
          <w:rFonts w:asciiTheme="minorHAnsi" w:hAnsiTheme="minorHAnsi"/>
          <w:lang w:val="en-GB" w:bidi="en-GB"/>
        </w:rPr>
        <w:t xml:space="preserve">Please find the additional information you will need to upload as an attachment to your grant application for each type of organization below. The </w:t>
      </w:r>
      <w:r w:rsidRPr="3D5D5103">
        <w:rPr>
          <w:rFonts w:asciiTheme="minorHAnsi" w:hAnsiTheme="minorHAnsi"/>
          <w:b/>
          <w:lang w:val="en-GB" w:bidi="en-GB"/>
        </w:rPr>
        <w:t>bold text</w:t>
      </w:r>
      <w:r w:rsidRPr="3D5D5103">
        <w:rPr>
          <w:rFonts w:asciiTheme="minorHAnsi" w:hAnsiTheme="minorHAnsi"/>
          <w:lang w:val="en-GB" w:bidi="en-GB"/>
        </w:rPr>
        <w:t xml:space="preserve"> indicates the document’s file name.</w:t>
      </w:r>
    </w:p>
    <w:p w14:paraId="53A61940" w14:textId="18D68BF9" w:rsidR="005B4E6B" w:rsidRPr="0019316F" w:rsidRDefault="009F590D" w:rsidP="00A22405">
      <w:pPr>
        <w:pStyle w:val="Kop3"/>
        <w:jc w:val="both"/>
        <w:rPr>
          <w:rFonts w:asciiTheme="minorHAnsi" w:hAnsiTheme="minorHAnsi" w:cstheme="minorBidi"/>
          <w:lang w:val="en-US"/>
        </w:rPr>
      </w:pPr>
      <w:r w:rsidRPr="009F590D">
        <w:rPr>
          <w:rFonts w:asciiTheme="minorHAnsi" w:hAnsiTheme="minorHAnsi" w:cstheme="minorBidi"/>
          <w:lang w:val="en-GB" w:bidi="en-GB"/>
        </w:rPr>
        <w:t>Limited liability company (</w:t>
      </w:r>
      <w:proofErr w:type="spellStart"/>
      <w:r w:rsidRPr="009F590D">
        <w:rPr>
          <w:rFonts w:asciiTheme="minorHAnsi" w:hAnsiTheme="minorHAnsi" w:cstheme="minorBidi"/>
          <w:lang w:val="en-GB" w:bidi="en-GB"/>
        </w:rPr>
        <w:t>bv</w:t>
      </w:r>
      <w:proofErr w:type="spellEnd"/>
      <w:r w:rsidRPr="009F590D">
        <w:rPr>
          <w:rFonts w:asciiTheme="minorHAnsi" w:hAnsiTheme="minorHAnsi" w:cstheme="minorBidi"/>
          <w:lang w:val="en-GB" w:bidi="en-GB"/>
        </w:rPr>
        <w:t>), public limited company (</w:t>
      </w:r>
      <w:proofErr w:type="spellStart"/>
      <w:r w:rsidRPr="009F590D">
        <w:rPr>
          <w:rFonts w:asciiTheme="minorHAnsi" w:hAnsiTheme="minorHAnsi" w:cstheme="minorBidi"/>
          <w:lang w:val="en-GB" w:bidi="en-GB"/>
        </w:rPr>
        <w:t>nv</w:t>
      </w:r>
      <w:proofErr w:type="spellEnd"/>
      <w:r w:rsidRPr="009F590D">
        <w:rPr>
          <w:rFonts w:asciiTheme="minorHAnsi" w:hAnsiTheme="minorHAnsi" w:cstheme="minorBidi"/>
          <w:lang w:val="en-GB" w:bidi="en-GB"/>
        </w:rPr>
        <w:t>), limited partnership (cv), joint venture (</w:t>
      </w:r>
      <w:proofErr w:type="spellStart"/>
      <w:r w:rsidRPr="009F590D">
        <w:rPr>
          <w:rFonts w:asciiTheme="minorHAnsi" w:hAnsiTheme="minorHAnsi" w:cstheme="minorBidi"/>
          <w:lang w:val="en-GB" w:bidi="en-GB"/>
        </w:rPr>
        <w:t>vof</w:t>
      </w:r>
      <w:proofErr w:type="spellEnd"/>
      <w:r w:rsidRPr="009F590D">
        <w:rPr>
          <w:rFonts w:asciiTheme="minorHAnsi" w:hAnsiTheme="minorHAnsi" w:cstheme="minorBidi"/>
          <w:lang w:val="en-GB" w:bidi="en-GB"/>
        </w:rPr>
        <w:t>) or partnership (</w:t>
      </w:r>
      <w:proofErr w:type="spellStart"/>
      <w:r w:rsidRPr="009F590D">
        <w:rPr>
          <w:rFonts w:asciiTheme="minorHAnsi" w:hAnsiTheme="minorHAnsi" w:cstheme="minorBidi"/>
          <w:lang w:val="en-GB" w:bidi="en-GB"/>
        </w:rPr>
        <w:t>maatschap</w:t>
      </w:r>
      <w:proofErr w:type="spellEnd"/>
      <w:r w:rsidRPr="009F590D">
        <w:rPr>
          <w:rFonts w:asciiTheme="minorHAnsi" w:hAnsiTheme="minorHAnsi" w:cstheme="minorBidi"/>
          <w:lang w:val="en-GB" w:bidi="en-GB"/>
        </w:rPr>
        <w:t>) with size SME (small enterprise or medium-sized enterprise)</w:t>
      </w:r>
    </w:p>
    <w:p w14:paraId="6A859C8B" w14:textId="48C2F653" w:rsidR="000F5C8D" w:rsidRPr="0019316F" w:rsidRDefault="001528A9" w:rsidP="004B75BA">
      <w:pPr>
        <w:spacing w:before="240"/>
        <w:rPr>
          <w:rFonts w:asciiTheme="minorHAnsi" w:hAnsiTheme="minorHAnsi" w:cstheme="minorHAnsi"/>
          <w:lang w:val="en-US"/>
        </w:rPr>
      </w:pPr>
      <w:r w:rsidRPr="00166CE0">
        <w:rPr>
          <w:rFonts w:asciiTheme="minorHAnsi" w:hAnsiTheme="minorHAnsi" w:cstheme="minorHAnsi"/>
          <w:lang w:val="en-GB" w:bidi="en-GB"/>
        </w:rPr>
        <w:t>In the digital application portal, you will need to upload the following attachments:</w:t>
      </w:r>
    </w:p>
    <w:p w14:paraId="4B8D955A" w14:textId="0AC58019" w:rsidR="0013347E" w:rsidRPr="0019316F" w:rsidRDefault="00C70476" w:rsidP="00A22405">
      <w:pPr>
        <w:pStyle w:val="Lijstalinea"/>
        <w:numPr>
          <w:ilvl w:val="0"/>
          <w:numId w:val="18"/>
        </w:numPr>
        <w:spacing w:after="0"/>
        <w:ind w:left="360"/>
        <w:jc w:val="both"/>
        <w:rPr>
          <w:rFonts w:asciiTheme="minorHAnsi" w:hAnsiTheme="minorHAnsi"/>
          <w:lang w:val="en-US"/>
        </w:rPr>
      </w:pPr>
      <w:r>
        <w:rPr>
          <w:rFonts w:asciiTheme="minorHAnsi" w:hAnsiTheme="minorHAnsi"/>
          <w:b/>
          <w:lang w:val="en-GB" w:bidi="en-GB"/>
        </w:rPr>
        <w:t xml:space="preserve">'Determining Enterprise Size' </w:t>
      </w:r>
      <w:r>
        <w:rPr>
          <w:rFonts w:asciiTheme="minorHAnsi" w:hAnsiTheme="minorHAnsi"/>
          <w:lang w:val="en-GB" w:bidi="en-GB"/>
        </w:rPr>
        <w:t>(this document)</w:t>
      </w:r>
    </w:p>
    <w:p w14:paraId="6CEBFF6C" w14:textId="48F44358" w:rsidR="00306A00" w:rsidRPr="001D681E" w:rsidRDefault="003872F9" w:rsidP="00A22405">
      <w:pPr>
        <w:pStyle w:val="Lijstalinea"/>
        <w:numPr>
          <w:ilvl w:val="0"/>
          <w:numId w:val="18"/>
        </w:numPr>
        <w:spacing w:after="0"/>
        <w:ind w:left="360"/>
        <w:jc w:val="both"/>
        <w:rPr>
          <w:rFonts w:asciiTheme="minorHAnsi" w:hAnsiTheme="minorHAnsi"/>
          <w:lang w:val="en-US"/>
        </w:rPr>
      </w:pPr>
      <w:r w:rsidRPr="614606E7">
        <w:rPr>
          <w:rFonts w:asciiTheme="minorHAnsi" w:hAnsiTheme="minorHAnsi"/>
          <w:lang w:val="en-GB" w:bidi="en-GB"/>
        </w:rPr>
        <w:t xml:space="preserve">If the most recent annual financial accounts (final version) have not yet been formally filed, we ask you to add them in a document called </w:t>
      </w:r>
      <w:r w:rsidRPr="614606E7">
        <w:rPr>
          <w:rFonts w:asciiTheme="minorHAnsi" w:hAnsiTheme="minorHAnsi"/>
          <w:b/>
          <w:lang w:val="en-GB" w:bidi="en-GB"/>
        </w:rPr>
        <w:t xml:space="preserve">'latest balance sheet and income statement'. </w:t>
      </w:r>
      <w:r w:rsidRPr="614606E7">
        <w:rPr>
          <w:rFonts w:asciiTheme="minorHAnsi" w:hAnsiTheme="minorHAnsi"/>
          <w:lang w:val="en-GB" w:bidi="en-GB"/>
        </w:rPr>
        <w:t>Do this even if your company is not required to file annual financial statements with the National Bank of Belgium.</w:t>
      </w:r>
    </w:p>
    <w:p w14:paraId="72577CC8" w14:textId="10CEBBE3" w:rsidR="002D2E87" w:rsidRPr="009575AA" w:rsidRDefault="002D2E87" w:rsidP="00A22405">
      <w:pPr>
        <w:pStyle w:val="Lijstalinea"/>
        <w:numPr>
          <w:ilvl w:val="0"/>
          <w:numId w:val="18"/>
        </w:numPr>
        <w:spacing w:after="0"/>
        <w:ind w:left="357" w:hanging="357"/>
        <w:jc w:val="both"/>
        <w:rPr>
          <w:rFonts w:asciiTheme="minorHAnsi" w:hAnsiTheme="minorHAnsi"/>
          <w:lang w:val="en-US"/>
        </w:rPr>
      </w:pPr>
      <w:r w:rsidRPr="002D2E87">
        <w:rPr>
          <w:rFonts w:asciiTheme="minorHAnsi" w:hAnsiTheme="minorHAnsi"/>
          <w:lang w:val="en-US"/>
        </w:rPr>
        <w:t xml:space="preserve">The filed consolidated financial statements, or internally </w:t>
      </w:r>
      <w:r w:rsidRPr="000C1AE0">
        <w:rPr>
          <w:rFonts w:asciiTheme="minorHAnsi" w:hAnsiTheme="minorHAnsi"/>
          <w:b/>
          <w:bCs/>
          <w:lang w:val="en-US"/>
        </w:rPr>
        <w:t>‘consolidated group figures’</w:t>
      </w:r>
      <w:r w:rsidRPr="002D2E87">
        <w:rPr>
          <w:rFonts w:asciiTheme="minorHAnsi" w:hAnsiTheme="minorHAnsi"/>
          <w:lang w:val="en-US"/>
        </w:rPr>
        <w:t xml:space="preserve"> certified by a </w:t>
      </w:r>
      <w:r w:rsidRPr="009575AA">
        <w:rPr>
          <w:rFonts w:asciiTheme="minorHAnsi" w:hAnsiTheme="minorHAnsi"/>
          <w:lang w:val="en-US"/>
        </w:rPr>
        <w:t xml:space="preserve">registered </w:t>
      </w:r>
      <w:r w:rsidR="002F186D" w:rsidRPr="009575AA">
        <w:rPr>
          <w:rFonts w:asciiTheme="minorHAnsi" w:hAnsiTheme="minorHAnsi"/>
          <w:lang w:val="en-US"/>
        </w:rPr>
        <w:t>company auditor or certified accountant</w:t>
      </w:r>
      <w:r w:rsidR="005062B0" w:rsidRPr="009575AA">
        <w:rPr>
          <w:rFonts w:asciiTheme="minorHAnsi" w:hAnsiTheme="minorHAnsi"/>
          <w:lang w:val="en-US"/>
        </w:rPr>
        <w:t>.</w:t>
      </w:r>
    </w:p>
    <w:p w14:paraId="47A0E96D" w14:textId="3BCFDE9D" w:rsidR="00E60C42" w:rsidRPr="00B945F9" w:rsidRDefault="00C7139F" w:rsidP="00A22405">
      <w:pPr>
        <w:pStyle w:val="Lijstalinea"/>
        <w:numPr>
          <w:ilvl w:val="0"/>
          <w:numId w:val="18"/>
        </w:numPr>
        <w:ind w:left="357" w:hanging="357"/>
        <w:jc w:val="both"/>
        <w:rPr>
          <w:rFonts w:asciiTheme="minorHAnsi" w:hAnsiTheme="minorHAnsi"/>
          <w:lang w:val="en-US"/>
        </w:rPr>
      </w:pPr>
      <w:r w:rsidRPr="00C7139F">
        <w:rPr>
          <w:rFonts w:asciiTheme="minorHAnsi" w:hAnsiTheme="minorHAnsi"/>
          <w:lang w:val="en-US"/>
        </w:rPr>
        <w:t>If there are no consolidated figures available, the latest balance sheet and income statement must be added to your application for those companies listed under “Organizational chart shareholders” which are exempt from a filing obligation for their annual financial statements (final version) with the National Bank of Belgium.</w:t>
      </w:r>
      <w:r w:rsidR="00D01360" w:rsidRPr="00D01360">
        <w:rPr>
          <w:rFonts w:asciiTheme="minorHAnsi" w:hAnsiTheme="minorHAnsi"/>
          <w:lang w:val="en-US"/>
        </w:rPr>
        <w:t xml:space="preserve"> This document must bear the name ‘</w:t>
      </w:r>
      <w:r w:rsidR="00D01360" w:rsidRPr="00BE3730">
        <w:rPr>
          <w:rFonts w:asciiTheme="minorHAnsi" w:hAnsiTheme="minorHAnsi"/>
          <w:b/>
          <w:bCs/>
          <w:lang w:val="en-US"/>
        </w:rPr>
        <w:t>annual financial statements ‘company’s name’ not available’</w:t>
      </w:r>
      <w:r w:rsidR="00D01360" w:rsidRPr="00D01360">
        <w:rPr>
          <w:rFonts w:asciiTheme="minorHAnsi" w:hAnsiTheme="minorHAnsi"/>
          <w:lang w:val="en-US"/>
        </w:rPr>
        <w:t xml:space="preserve">. For example, this is necessary for foreign companies, limited partnership (cv), </w:t>
      </w:r>
      <w:r w:rsidR="00600F1B">
        <w:rPr>
          <w:rFonts w:asciiTheme="minorHAnsi" w:hAnsiTheme="minorHAnsi"/>
          <w:lang w:val="en-US"/>
        </w:rPr>
        <w:t>general partnership</w:t>
      </w:r>
      <w:r w:rsidR="00D01360" w:rsidRPr="00D01360">
        <w:rPr>
          <w:rFonts w:asciiTheme="minorHAnsi" w:hAnsiTheme="minorHAnsi"/>
          <w:lang w:val="en-US"/>
        </w:rPr>
        <w:t xml:space="preserve"> (</w:t>
      </w:r>
      <w:proofErr w:type="spellStart"/>
      <w:r w:rsidR="00D01360" w:rsidRPr="00D01360">
        <w:rPr>
          <w:rFonts w:asciiTheme="minorHAnsi" w:hAnsiTheme="minorHAnsi"/>
          <w:lang w:val="en-US"/>
        </w:rPr>
        <w:t>vof</w:t>
      </w:r>
      <w:proofErr w:type="spellEnd"/>
      <w:r w:rsidR="00D01360" w:rsidRPr="00D01360">
        <w:rPr>
          <w:rFonts w:asciiTheme="minorHAnsi" w:hAnsiTheme="minorHAnsi"/>
          <w:lang w:val="en-US"/>
        </w:rPr>
        <w:t>), partnership (</w:t>
      </w:r>
      <w:proofErr w:type="spellStart"/>
      <w:r w:rsidR="00D01360" w:rsidRPr="00D01360">
        <w:rPr>
          <w:rFonts w:asciiTheme="minorHAnsi" w:hAnsiTheme="minorHAnsi"/>
          <w:lang w:val="en-US"/>
        </w:rPr>
        <w:t>maatschap</w:t>
      </w:r>
      <w:proofErr w:type="spellEnd"/>
      <w:r w:rsidR="00D01360" w:rsidRPr="00D01360">
        <w:rPr>
          <w:rFonts w:asciiTheme="minorHAnsi" w:hAnsiTheme="minorHAnsi"/>
          <w:lang w:val="en-US"/>
        </w:rPr>
        <w:t xml:space="preserve">), or  associations and foundations that keep simplified accounts,… </w:t>
      </w:r>
    </w:p>
    <w:p w14:paraId="35B77ECD" w14:textId="3BA0FD71" w:rsidR="000F5C8D" w:rsidRPr="0019316F" w:rsidRDefault="009F590D" w:rsidP="00465504">
      <w:pPr>
        <w:pStyle w:val="Kop3"/>
        <w:rPr>
          <w:lang w:val="en-US"/>
        </w:rPr>
      </w:pPr>
      <w:proofErr w:type="spellStart"/>
      <w:r w:rsidRPr="009F590D">
        <w:rPr>
          <w:rFonts w:asciiTheme="minorHAnsi" w:hAnsiTheme="minorHAnsi" w:cstheme="minorBidi"/>
          <w:lang w:val="en-GB" w:bidi="en-GB"/>
        </w:rPr>
        <w:t>Bv</w:t>
      </w:r>
      <w:proofErr w:type="spellEnd"/>
      <w:r w:rsidRPr="009F590D">
        <w:rPr>
          <w:rFonts w:asciiTheme="minorHAnsi" w:hAnsiTheme="minorHAnsi" w:cstheme="minorBidi"/>
          <w:lang w:val="en-GB" w:bidi="en-GB"/>
        </w:rPr>
        <w:t xml:space="preserve">, </w:t>
      </w:r>
      <w:proofErr w:type="spellStart"/>
      <w:r w:rsidRPr="009F590D">
        <w:rPr>
          <w:rFonts w:asciiTheme="minorHAnsi" w:hAnsiTheme="minorHAnsi" w:cstheme="minorBidi"/>
          <w:lang w:val="en-GB" w:bidi="en-GB"/>
        </w:rPr>
        <w:t>nv</w:t>
      </w:r>
      <w:proofErr w:type="spellEnd"/>
      <w:r w:rsidRPr="009F590D">
        <w:rPr>
          <w:rFonts w:asciiTheme="minorHAnsi" w:hAnsiTheme="minorHAnsi" w:cstheme="minorBidi"/>
          <w:lang w:val="en-GB" w:bidi="en-GB"/>
        </w:rPr>
        <w:t xml:space="preserve">, cv, </w:t>
      </w:r>
      <w:proofErr w:type="spellStart"/>
      <w:r w:rsidRPr="009F590D">
        <w:rPr>
          <w:rFonts w:asciiTheme="minorHAnsi" w:hAnsiTheme="minorHAnsi" w:cstheme="minorBidi"/>
          <w:lang w:val="en-GB" w:bidi="en-GB"/>
        </w:rPr>
        <w:t>commV</w:t>
      </w:r>
      <w:proofErr w:type="spellEnd"/>
      <w:r w:rsidRPr="009F590D">
        <w:rPr>
          <w:rFonts w:asciiTheme="minorHAnsi" w:hAnsiTheme="minorHAnsi" w:cstheme="minorBidi"/>
          <w:lang w:val="en-GB" w:bidi="en-GB"/>
        </w:rPr>
        <w:t xml:space="preserve">, </w:t>
      </w:r>
      <w:proofErr w:type="spellStart"/>
      <w:r w:rsidRPr="009F590D">
        <w:rPr>
          <w:rFonts w:asciiTheme="minorHAnsi" w:hAnsiTheme="minorHAnsi" w:cstheme="minorBidi"/>
          <w:lang w:val="en-GB" w:bidi="en-GB"/>
        </w:rPr>
        <w:t>vof</w:t>
      </w:r>
      <w:proofErr w:type="spellEnd"/>
      <w:r w:rsidRPr="009F590D">
        <w:rPr>
          <w:rFonts w:asciiTheme="minorHAnsi" w:hAnsiTheme="minorHAnsi" w:cstheme="minorBidi"/>
          <w:lang w:val="en-GB" w:bidi="en-GB"/>
        </w:rPr>
        <w:t xml:space="preserve"> or </w:t>
      </w:r>
      <w:proofErr w:type="spellStart"/>
      <w:r w:rsidRPr="009F590D">
        <w:rPr>
          <w:rFonts w:asciiTheme="minorHAnsi" w:hAnsiTheme="minorHAnsi" w:cstheme="minorBidi"/>
          <w:lang w:val="en-GB" w:bidi="en-GB"/>
        </w:rPr>
        <w:t>maatschap</w:t>
      </w:r>
      <w:proofErr w:type="spellEnd"/>
      <w:r w:rsidRPr="009F590D">
        <w:rPr>
          <w:rFonts w:asciiTheme="minorHAnsi" w:hAnsiTheme="minorHAnsi" w:cstheme="minorBidi"/>
          <w:lang w:val="en-GB" w:bidi="en-GB"/>
        </w:rPr>
        <w:t xml:space="preserve"> with size LE (large enterprise)</w:t>
      </w:r>
    </w:p>
    <w:p w14:paraId="366A86CB" w14:textId="78940ECD" w:rsidR="00A03EE7" w:rsidRPr="0019316F" w:rsidRDefault="00957551" w:rsidP="004B75BA">
      <w:pPr>
        <w:spacing w:before="240"/>
        <w:rPr>
          <w:rFonts w:asciiTheme="minorHAnsi" w:hAnsiTheme="minorHAnsi" w:cstheme="minorHAnsi"/>
          <w:lang w:val="en-US"/>
        </w:rPr>
      </w:pPr>
      <w:r w:rsidRPr="00166CE0">
        <w:rPr>
          <w:rFonts w:asciiTheme="minorHAnsi" w:hAnsiTheme="minorHAnsi" w:cstheme="minorHAnsi"/>
          <w:lang w:val="en-GB" w:bidi="en-GB"/>
        </w:rPr>
        <w:t>In the digital application portal, you will need to upload the following attachments:</w:t>
      </w:r>
    </w:p>
    <w:p w14:paraId="0F2027B9" w14:textId="2BCB64AC" w:rsidR="00F24E44" w:rsidRPr="0019316F" w:rsidRDefault="00C70476" w:rsidP="00A22405">
      <w:pPr>
        <w:pStyle w:val="Lijstalinea"/>
        <w:numPr>
          <w:ilvl w:val="0"/>
          <w:numId w:val="19"/>
        </w:numPr>
        <w:spacing w:after="0"/>
        <w:jc w:val="both"/>
        <w:rPr>
          <w:rFonts w:asciiTheme="minorHAnsi" w:hAnsiTheme="minorHAnsi"/>
          <w:lang w:val="en-US"/>
        </w:rPr>
      </w:pPr>
      <w:r>
        <w:rPr>
          <w:rFonts w:asciiTheme="minorHAnsi" w:hAnsiTheme="minorHAnsi"/>
          <w:b/>
          <w:lang w:val="en-GB" w:bidi="en-GB"/>
        </w:rPr>
        <w:t>'Determining enterprise size'</w:t>
      </w:r>
      <w:r>
        <w:rPr>
          <w:rFonts w:asciiTheme="minorHAnsi" w:hAnsiTheme="minorHAnsi"/>
          <w:lang w:val="en-GB" w:bidi="en-GB"/>
        </w:rPr>
        <w:t xml:space="preserve"> (this document)</w:t>
      </w:r>
    </w:p>
    <w:p w14:paraId="08729815" w14:textId="660AAFB5" w:rsidR="004F0A42" w:rsidRPr="002D2E87" w:rsidRDefault="004F0A42" w:rsidP="00A22405">
      <w:pPr>
        <w:pStyle w:val="Lijstalinea"/>
        <w:numPr>
          <w:ilvl w:val="0"/>
          <w:numId w:val="19"/>
        </w:numPr>
        <w:spacing w:after="0"/>
        <w:jc w:val="both"/>
        <w:rPr>
          <w:rFonts w:asciiTheme="minorHAnsi" w:hAnsiTheme="minorHAnsi"/>
          <w:lang w:val="en-US"/>
        </w:rPr>
      </w:pPr>
      <w:r w:rsidRPr="002D2E87">
        <w:rPr>
          <w:rFonts w:asciiTheme="minorHAnsi" w:hAnsiTheme="minorHAnsi"/>
          <w:lang w:val="en-US"/>
        </w:rPr>
        <w:t xml:space="preserve">The filed consolidated financial statements, or internally </w:t>
      </w:r>
      <w:r w:rsidRPr="000C1AE0">
        <w:rPr>
          <w:rFonts w:asciiTheme="minorHAnsi" w:hAnsiTheme="minorHAnsi"/>
          <w:b/>
          <w:bCs/>
          <w:lang w:val="en-US"/>
        </w:rPr>
        <w:t>‘consolidated group figures’</w:t>
      </w:r>
      <w:r w:rsidRPr="002D2E87">
        <w:rPr>
          <w:rFonts w:asciiTheme="minorHAnsi" w:hAnsiTheme="minorHAnsi"/>
          <w:lang w:val="en-US"/>
        </w:rPr>
        <w:t xml:space="preserve"> certified by a </w:t>
      </w:r>
      <w:r w:rsidRPr="009575AA">
        <w:rPr>
          <w:rFonts w:asciiTheme="minorHAnsi" w:hAnsiTheme="minorHAnsi"/>
          <w:lang w:val="en-US"/>
        </w:rPr>
        <w:t xml:space="preserve">registered </w:t>
      </w:r>
      <w:r w:rsidR="005062B0" w:rsidRPr="009575AA">
        <w:rPr>
          <w:rFonts w:asciiTheme="minorHAnsi" w:hAnsiTheme="minorHAnsi"/>
          <w:lang w:val="en-US"/>
        </w:rPr>
        <w:t>company auditor or certified accountant.</w:t>
      </w:r>
    </w:p>
    <w:p w14:paraId="2F41100F" w14:textId="4378310B" w:rsidR="004F0A42" w:rsidRPr="00B945F9" w:rsidRDefault="00C7139F" w:rsidP="00A22405">
      <w:pPr>
        <w:pStyle w:val="Lijstalinea"/>
        <w:numPr>
          <w:ilvl w:val="0"/>
          <w:numId w:val="19"/>
        </w:numPr>
        <w:jc w:val="both"/>
        <w:rPr>
          <w:rFonts w:asciiTheme="minorHAnsi" w:hAnsiTheme="minorHAnsi"/>
          <w:lang w:val="en-US"/>
        </w:rPr>
      </w:pPr>
      <w:r w:rsidRPr="00C7139F">
        <w:rPr>
          <w:rFonts w:asciiTheme="minorHAnsi" w:hAnsiTheme="minorHAnsi"/>
          <w:lang w:val="en-US"/>
        </w:rPr>
        <w:t>If there are no consolidated figures available, the latest balance sheet and income statement must be added to your application for those companies listed under “Organizational chart shareholders” which are exempt from a filing obligation for their annual financial statements (final version) with the National Bank of Belgium.</w:t>
      </w:r>
      <w:r w:rsidR="004F0A42" w:rsidRPr="00D01360">
        <w:rPr>
          <w:rFonts w:asciiTheme="minorHAnsi" w:hAnsiTheme="minorHAnsi"/>
          <w:lang w:val="en-US"/>
        </w:rPr>
        <w:t xml:space="preserve"> This document must bear the name ‘</w:t>
      </w:r>
      <w:r w:rsidR="004F0A42" w:rsidRPr="00BE3730">
        <w:rPr>
          <w:rFonts w:asciiTheme="minorHAnsi" w:hAnsiTheme="minorHAnsi"/>
          <w:b/>
          <w:bCs/>
          <w:lang w:val="en-US"/>
        </w:rPr>
        <w:t>annual financial statements ‘company’s name’ not available’</w:t>
      </w:r>
      <w:r w:rsidR="004F0A42" w:rsidRPr="00D01360">
        <w:rPr>
          <w:rFonts w:asciiTheme="minorHAnsi" w:hAnsiTheme="minorHAnsi"/>
          <w:lang w:val="en-US"/>
        </w:rPr>
        <w:t xml:space="preserve">. For example, this is necessary for foreign companies, limited partnership (cv), </w:t>
      </w:r>
      <w:r w:rsidR="004F0A42">
        <w:rPr>
          <w:rFonts w:asciiTheme="minorHAnsi" w:hAnsiTheme="minorHAnsi"/>
          <w:lang w:val="en-US"/>
        </w:rPr>
        <w:t>general partnership</w:t>
      </w:r>
      <w:r w:rsidR="004F0A42" w:rsidRPr="00D01360">
        <w:rPr>
          <w:rFonts w:asciiTheme="minorHAnsi" w:hAnsiTheme="minorHAnsi"/>
          <w:lang w:val="en-US"/>
        </w:rPr>
        <w:t xml:space="preserve"> (</w:t>
      </w:r>
      <w:proofErr w:type="spellStart"/>
      <w:r w:rsidR="004F0A42" w:rsidRPr="00D01360">
        <w:rPr>
          <w:rFonts w:asciiTheme="minorHAnsi" w:hAnsiTheme="minorHAnsi"/>
          <w:lang w:val="en-US"/>
        </w:rPr>
        <w:t>vof</w:t>
      </w:r>
      <w:proofErr w:type="spellEnd"/>
      <w:r w:rsidR="004F0A42" w:rsidRPr="00D01360">
        <w:rPr>
          <w:rFonts w:asciiTheme="minorHAnsi" w:hAnsiTheme="minorHAnsi"/>
          <w:lang w:val="en-US"/>
        </w:rPr>
        <w:t>), partnership (</w:t>
      </w:r>
      <w:proofErr w:type="spellStart"/>
      <w:r w:rsidR="004F0A42" w:rsidRPr="00D01360">
        <w:rPr>
          <w:rFonts w:asciiTheme="minorHAnsi" w:hAnsiTheme="minorHAnsi"/>
          <w:lang w:val="en-US"/>
        </w:rPr>
        <w:t>maatschap</w:t>
      </w:r>
      <w:proofErr w:type="spellEnd"/>
      <w:r w:rsidR="004F0A42" w:rsidRPr="00D01360">
        <w:rPr>
          <w:rFonts w:asciiTheme="minorHAnsi" w:hAnsiTheme="minorHAnsi"/>
          <w:lang w:val="en-US"/>
        </w:rPr>
        <w:t xml:space="preserve">), or  associations and foundations that keep simplified accounts,… </w:t>
      </w:r>
    </w:p>
    <w:p w14:paraId="42E35FE9" w14:textId="77777777" w:rsidR="00D5644C" w:rsidRPr="0019316F" w:rsidRDefault="00D5644C" w:rsidP="00D5644C">
      <w:pPr>
        <w:pStyle w:val="Lijstalinea"/>
        <w:spacing w:after="0"/>
        <w:ind w:left="360"/>
        <w:rPr>
          <w:rFonts w:asciiTheme="minorHAnsi" w:hAnsiTheme="minorHAnsi"/>
          <w:lang w:val="en-US"/>
        </w:rPr>
      </w:pPr>
    </w:p>
    <w:p w14:paraId="3CB66833" w14:textId="18EBD3EE" w:rsidR="005B4E6B" w:rsidRPr="0019316F" w:rsidRDefault="006B4B72" w:rsidP="00465504">
      <w:pPr>
        <w:pStyle w:val="Kop3"/>
        <w:rPr>
          <w:rFonts w:asciiTheme="minorHAnsi" w:hAnsiTheme="minorHAnsi" w:cstheme="minorBidi"/>
          <w:lang w:val="en-US"/>
        </w:rPr>
      </w:pPr>
      <w:r w:rsidRPr="006B4B72">
        <w:rPr>
          <w:rFonts w:asciiTheme="minorHAnsi" w:hAnsiTheme="minorHAnsi" w:cstheme="minorBidi"/>
          <w:lang w:val="en-GB" w:bidi="en-GB"/>
        </w:rPr>
        <w:lastRenderedPageBreak/>
        <w:t>All other legal forms, such as non-profit organizations, foundations or public law organizations regardless of size</w:t>
      </w:r>
    </w:p>
    <w:p w14:paraId="202364A3" w14:textId="658E61C4" w:rsidR="004632A9" w:rsidRPr="0019316F" w:rsidRDefault="00572DB1" w:rsidP="004B75BA">
      <w:pPr>
        <w:spacing w:before="240"/>
        <w:rPr>
          <w:rFonts w:asciiTheme="minorHAnsi" w:hAnsiTheme="minorHAnsi" w:cstheme="minorHAnsi"/>
          <w:lang w:val="en-US"/>
        </w:rPr>
      </w:pPr>
      <w:r w:rsidRPr="00166CE0">
        <w:rPr>
          <w:rFonts w:asciiTheme="minorHAnsi" w:hAnsiTheme="minorHAnsi" w:cstheme="minorHAnsi"/>
          <w:lang w:val="en-GB" w:bidi="en-GB"/>
        </w:rPr>
        <w:t>In the digital application portal, you will need to upload the following attachments:</w:t>
      </w:r>
    </w:p>
    <w:p w14:paraId="00F2077F" w14:textId="707E1AB8" w:rsidR="008065AF" w:rsidRPr="0019316F" w:rsidRDefault="00662EC9" w:rsidP="00D822E5">
      <w:pPr>
        <w:pStyle w:val="Lijstalinea"/>
        <w:numPr>
          <w:ilvl w:val="0"/>
          <w:numId w:val="29"/>
        </w:numPr>
        <w:spacing w:after="0"/>
        <w:jc w:val="both"/>
        <w:rPr>
          <w:rFonts w:asciiTheme="minorHAnsi" w:hAnsiTheme="minorHAnsi"/>
          <w:lang w:val="en-US"/>
        </w:rPr>
      </w:pPr>
      <w:r>
        <w:rPr>
          <w:rFonts w:asciiTheme="minorHAnsi" w:hAnsiTheme="minorHAnsi"/>
          <w:b/>
          <w:lang w:val="en-GB" w:bidi="en-GB"/>
        </w:rPr>
        <w:t>'Determining enterprise size'</w:t>
      </w:r>
      <w:r>
        <w:rPr>
          <w:rFonts w:asciiTheme="minorHAnsi" w:hAnsiTheme="minorHAnsi"/>
          <w:lang w:val="en-GB" w:bidi="en-GB"/>
        </w:rPr>
        <w:t xml:space="preserve"> (this document)</w:t>
      </w:r>
    </w:p>
    <w:p w14:paraId="71B494DE" w14:textId="2B32B3DD" w:rsidR="00101E37" w:rsidRPr="0019316F" w:rsidRDefault="00603936" w:rsidP="00D822E5">
      <w:pPr>
        <w:pStyle w:val="Lijstalinea"/>
        <w:numPr>
          <w:ilvl w:val="0"/>
          <w:numId w:val="29"/>
        </w:numPr>
        <w:jc w:val="both"/>
        <w:rPr>
          <w:rFonts w:asciiTheme="minorHAnsi" w:hAnsiTheme="minorHAnsi" w:cstheme="minorHAnsi"/>
          <w:lang w:val="en-US"/>
        </w:rPr>
      </w:pPr>
      <w:r w:rsidRPr="00166CE0">
        <w:rPr>
          <w:rFonts w:asciiTheme="minorHAnsi" w:hAnsiTheme="minorHAnsi" w:cstheme="minorHAnsi"/>
          <w:lang w:val="en-GB" w:bidi="en-GB"/>
        </w:rPr>
        <w:t xml:space="preserve">The current composition of the </w:t>
      </w:r>
      <w:r w:rsidR="00D62C45">
        <w:rPr>
          <w:rFonts w:asciiTheme="minorHAnsi" w:hAnsiTheme="minorHAnsi" w:cstheme="minorHAnsi"/>
          <w:lang w:val="en-GB" w:bidi="en-GB"/>
        </w:rPr>
        <w:t>‘</w:t>
      </w:r>
      <w:r w:rsidR="00253229" w:rsidRPr="00D62C45">
        <w:rPr>
          <w:rFonts w:asciiTheme="minorHAnsi" w:hAnsiTheme="minorHAnsi" w:cstheme="minorHAnsi"/>
          <w:b/>
          <w:bCs/>
          <w:lang w:val="en-GB" w:bidi="en-GB"/>
        </w:rPr>
        <w:t>Board of Directors</w:t>
      </w:r>
      <w:r w:rsidR="00D62C45">
        <w:rPr>
          <w:rFonts w:asciiTheme="minorHAnsi" w:hAnsiTheme="minorHAnsi" w:cstheme="minorHAnsi"/>
          <w:b/>
          <w:bCs/>
          <w:lang w:val="en-GB" w:bidi="en-GB"/>
        </w:rPr>
        <w:t>’</w:t>
      </w:r>
      <w:r w:rsidRPr="00166CE0">
        <w:rPr>
          <w:rFonts w:asciiTheme="minorHAnsi" w:hAnsiTheme="minorHAnsi" w:cstheme="minorHAnsi"/>
          <w:lang w:val="en-GB" w:bidi="en-GB"/>
        </w:rPr>
        <w:t xml:space="preserve"> and </w:t>
      </w:r>
      <w:r w:rsidR="001114DF" w:rsidRPr="001114DF">
        <w:rPr>
          <w:rFonts w:asciiTheme="minorHAnsi" w:hAnsiTheme="minorHAnsi" w:cstheme="minorHAnsi"/>
          <w:b/>
          <w:lang w:val="en-GB" w:bidi="en-GB"/>
        </w:rPr>
        <w:t>'General Meeting'</w:t>
      </w:r>
      <w:r w:rsidR="005B4E6B" w:rsidRPr="00166CE0">
        <w:rPr>
          <w:rFonts w:asciiTheme="minorHAnsi" w:hAnsiTheme="minorHAnsi" w:cstheme="minorHAnsi"/>
          <w:lang w:val="en-GB" w:bidi="en-GB"/>
        </w:rPr>
        <w:t xml:space="preserve"> (</w:t>
      </w:r>
      <w:r w:rsidR="00B0112D">
        <w:rPr>
          <w:lang w:val="en-GB" w:bidi="en-GB"/>
        </w:rPr>
        <w:t>names + organization these individuals represent</w:t>
      </w:r>
      <w:r w:rsidR="005B4E6B" w:rsidRPr="00166CE0">
        <w:rPr>
          <w:rFonts w:asciiTheme="minorHAnsi" w:hAnsiTheme="minorHAnsi" w:cstheme="minorHAnsi"/>
          <w:lang w:val="en-GB" w:bidi="en-GB"/>
        </w:rPr>
        <w:t xml:space="preserve">) of your organization. Indicate whether each Board member is eligible to vote or not. </w:t>
      </w:r>
    </w:p>
    <w:p w14:paraId="2A4B1998" w14:textId="1FE7330F" w:rsidR="005B4E6B" w:rsidRPr="0019316F" w:rsidRDefault="00504890" w:rsidP="00D822E5">
      <w:pPr>
        <w:pStyle w:val="Lijstalinea"/>
        <w:numPr>
          <w:ilvl w:val="0"/>
          <w:numId w:val="29"/>
        </w:numPr>
        <w:jc w:val="both"/>
        <w:rPr>
          <w:rFonts w:asciiTheme="minorHAnsi" w:hAnsiTheme="minorHAnsi" w:cstheme="minorHAnsi"/>
          <w:lang w:val="en-US"/>
        </w:rPr>
      </w:pPr>
      <w:r w:rsidRPr="00166CE0">
        <w:rPr>
          <w:rFonts w:asciiTheme="minorHAnsi" w:hAnsiTheme="minorHAnsi" w:cstheme="minorHAnsi"/>
          <w:lang w:val="en-GB" w:bidi="en-GB"/>
        </w:rPr>
        <w:t xml:space="preserve">The latest version of your organization's </w:t>
      </w:r>
      <w:r w:rsidRPr="00166CE0">
        <w:rPr>
          <w:rFonts w:asciiTheme="minorHAnsi" w:hAnsiTheme="minorHAnsi" w:cstheme="minorHAnsi"/>
          <w:b/>
          <w:lang w:val="en-GB" w:bidi="en-GB"/>
        </w:rPr>
        <w:t>‘Articles of Association'</w:t>
      </w:r>
      <w:r w:rsidRPr="00166CE0">
        <w:rPr>
          <w:rFonts w:asciiTheme="minorHAnsi" w:hAnsiTheme="minorHAnsi" w:cstheme="minorHAnsi"/>
          <w:lang w:val="en-GB" w:bidi="en-GB"/>
        </w:rPr>
        <w:t xml:space="preserve">. </w:t>
      </w:r>
    </w:p>
    <w:p w14:paraId="655C0FE6" w14:textId="4352EAA2" w:rsidR="00E91762" w:rsidRPr="00296164" w:rsidRDefault="00E91762" w:rsidP="00D822E5">
      <w:pPr>
        <w:pStyle w:val="Lijstalinea"/>
        <w:numPr>
          <w:ilvl w:val="0"/>
          <w:numId w:val="29"/>
        </w:numPr>
        <w:spacing w:after="0"/>
        <w:ind w:left="357" w:hanging="357"/>
        <w:jc w:val="both"/>
        <w:rPr>
          <w:rFonts w:asciiTheme="minorHAnsi" w:hAnsiTheme="minorHAnsi" w:cstheme="minorHAnsi"/>
          <w:lang w:val="en-US"/>
        </w:rPr>
      </w:pPr>
      <w:r w:rsidRPr="00E91762">
        <w:rPr>
          <w:rFonts w:asciiTheme="minorHAnsi" w:hAnsiTheme="minorHAnsi" w:cstheme="minorHAnsi"/>
          <w:lang w:val="en-GB" w:bidi="en-GB"/>
        </w:rPr>
        <w:t xml:space="preserve">The latest </w:t>
      </w:r>
      <w:r w:rsidRPr="00E91762">
        <w:rPr>
          <w:rFonts w:asciiTheme="minorHAnsi" w:hAnsiTheme="minorHAnsi" w:cstheme="minorHAnsi"/>
          <w:b/>
          <w:lang w:val="en-GB" w:bidi="en-GB"/>
        </w:rPr>
        <w:t>'balance sheet and income statement'</w:t>
      </w:r>
      <w:r w:rsidRPr="00E91762">
        <w:rPr>
          <w:rFonts w:asciiTheme="minorHAnsi" w:hAnsiTheme="minorHAnsi" w:cstheme="minorHAnsi"/>
          <w:lang w:val="en-GB" w:bidi="en-GB"/>
        </w:rPr>
        <w:t xml:space="preserve"> (or equivalent) of the non-profit association if it is not required to file annual statements with the National Bank of Belgium.</w:t>
      </w:r>
    </w:p>
    <w:p w14:paraId="6CEF92E5" w14:textId="43038E17" w:rsidR="004F0A42" w:rsidRPr="009575AA" w:rsidRDefault="004F0A42" w:rsidP="00D822E5">
      <w:pPr>
        <w:pStyle w:val="Lijstalinea"/>
        <w:numPr>
          <w:ilvl w:val="0"/>
          <w:numId w:val="29"/>
        </w:numPr>
        <w:spacing w:after="0"/>
        <w:jc w:val="both"/>
        <w:rPr>
          <w:rFonts w:asciiTheme="minorHAnsi" w:hAnsiTheme="minorHAnsi"/>
          <w:lang w:val="en-US"/>
        </w:rPr>
      </w:pPr>
      <w:r w:rsidRPr="002D2E87">
        <w:rPr>
          <w:rFonts w:asciiTheme="minorHAnsi" w:hAnsiTheme="minorHAnsi"/>
          <w:lang w:val="en-US"/>
        </w:rPr>
        <w:t xml:space="preserve">The filed consolidated financial statements, or internally </w:t>
      </w:r>
      <w:r w:rsidRPr="000C1AE0">
        <w:rPr>
          <w:rFonts w:asciiTheme="minorHAnsi" w:hAnsiTheme="minorHAnsi"/>
          <w:b/>
          <w:bCs/>
          <w:lang w:val="en-US"/>
        </w:rPr>
        <w:t>‘consolidated group figures’</w:t>
      </w:r>
      <w:r w:rsidRPr="002D2E87">
        <w:rPr>
          <w:rFonts w:asciiTheme="minorHAnsi" w:hAnsiTheme="minorHAnsi"/>
          <w:lang w:val="en-US"/>
        </w:rPr>
        <w:t xml:space="preserve"> certified by a registered </w:t>
      </w:r>
      <w:r w:rsidR="005062B0" w:rsidRPr="009575AA">
        <w:rPr>
          <w:rFonts w:asciiTheme="minorHAnsi" w:hAnsiTheme="minorHAnsi"/>
          <w:lang w:val="en-US"/>
        </w:rPr>
        <w:t>company auditor or certified accountant.</w:t>
      </w:r>
    </w:p>
    <w:p w14:paraId="3DE347C3" w14:textId="16BDC8AA" w:rsidR="004F0A42" w:rsidRPr="00B945F9" w:rsidRDefault="00D73C0F" w:rsidP="00D822E5">
      <w:pPr>
        <w:pStyle w:val="Lijstalinea"/>
        <w:numPr>
          <w:ilvl w:val="0"/>
          <w:numId w:val="29"/>
        </w:numPr>
        <w:jc w:val="both"/>
        <w:rPr>
          <w:rFonts w:asciiTheme="minorHAnsi" w:hAnsiTheme="minorHAnsi"/>
          <w:lang w:val="en-US"/>
        </w:rPr>
      </w:pPr>
      <w:r w:rsidRPr="00D73C0F">
        <w:rPr>
          <w:rFonts w:asciiTheme="minorHAnsi" w:hAnsiTheme="minorHAnsi"/>
          <w:lang w:val="en-US"/>
        </w:rPr>
        <w:t>If there are no consolidated figures available, the latest balance sheet and income statement must be added to your application for those companies listed under “Organizational chart shareholders” which are exempt from a filing obligation for their annual financial statements (final version) with the National Bank of Belgium.</w:t>
      </w:r>
      <w:r>
        <w:rPr>
          <w:rFonts w:asciiTheme="minorHAnsi" w:hAnsiTheme="minorHAnsi"/>
          <w:lang w:val="en-US"/>
        </w:rPr>
        <w:t xml:space="preserve"> </w:t>
      </w:r>
      <w:r w:rsidR="004F0A42" w:rsidRPr="00D01360">
        <w:rPr>
          <w:rFonts w:asciiTheme="minorHAnsi" w:hAnsiTheme="minorHAnsi"/>
          <w:lang w:val="en-US"/>
        </w:rPr>
        <w:t>This document must bear the name ‘</w:t>
      </w:r>
      <w:r w:rsidR="004F0A42" w:rsidRPr="00BE3730">
        <w:rPr>
          <w:rFonts w:asciiTheme="minorHAnsi" w:hAnsiTheme="minorHAnsi"/>
          <w:b/>
          <w:bCs/>
          <w:lang w:val="en-US"/>
        </w:rPr>
        <w:t>annual financial statements ‘company’s name’ not available’</w:t>
      </w:r>
      <w:r w:rsidR="004F0A42" w:rsidRPr="00D01360">
        <w:rPr>
          <w:rFonts w:asciiTheme="minorHAnsi" w:hAnsiTheme="minorHAnsi"/>
          <w:lang w:val="en-US"/>
        </w:rPr>
        <w:t xml:space="preserve">. For example, this is necessary for foreign companies, limited partnership (cv), </w:t>
      </w:r>
      <w:r w:rsidR="004F0A42">
        <w:rPr>
          <w:rFonts w:asciiTheme="minorHAnsi" w:hAnsiTheme="minorHAnsi"/>
          <w:lang w:val="en-US"/>
        </w:rPr>
        <w:t>general partnership</w:t>
      </w:r>
      <w:r w:rsidR="004F0A42" w:rsidRPr="00D01360">
        <w:rPr>
          <w:rFonts w:asciiTheme="minorHAnsi" w:hAnsiTheme="minorHAnsi"/>
          <w:lang w:val="en-US"/>
        </w:rPr>
        <w:t xml:space="preserve"> (</w:t>
      </w:r>
      <w:proofErr w:type="spellStart"/>
      <w:r w:rsidR="004F0A42" w:rsidRPr="00D01360">
        <w:rPr>
          <w:rFonts w:asciiTheme="minorHAnsi" w:hAnsiTheme="minorHAnsi"/>
          <w:lang w:val="en-US"/>
        </w:rPr>
        <w:t>vof</w:t>
      </w:r>
      <w:proofErr w:type="spellEnd"/>
      <w:r w:rsidR="004F0A42" w:rsidRPr="00D01360">
        <w:rPr>
          <w:rFonts w:asciiTheme="minorHAnsi" w:hAnsiTheme="minorHAnsi"/>
          <w:lang w:val="en-US"/>
        </w:rPr>
        <w:t>), partnership (</w:t>
      </w:r>
      <w:proofErr w:type="spellStart"/>
      <w:r w:rsidR="004F0A42" w:rsidRPr="00D01360">
        <w:rPr>
          <w:rFonts w:asciiTheme="minorHAnsi" w:hAnsiTheme="minorHAnsi"/>
          <w:lang w:val="en-US"/>
        </w:rPr>
        <w:t>maatschap</w:t>
      </w:r>
      <w:proofErr w:type="spellEnd"/>
      <w:r w:rsidR="004F0A42" w:rsidRPr="00D01360">
        <w:rPr>
          <w:rFonts w:asciiTheme="minorHAnsi" w:hAnsiTheme="minorHAnsi"/>
          <w:lang w:val="en-US"/>
        </w:rPr>
        <w:t xml:space="preserve">), or  associations and foundations that keep simplified accounts,… </w:t>
      </w:r>
    </w:p>
    <w:p w14:paraId="1D29AB4C" w14:textId="6AB6B635" w:rsidR="00973D99" w:rsidRDefault="00973D99">
      <w:pPr>
        <w:spacing w:after="160" w:line="259" w:lineRule="auto"/>
        <w:rPr>
          <w:rFonts w:asciiTheme="minorHAnsi" w:hAnsiTheme="minorHAnsi" w:cstheme="minorHAnsi"/>
          <w:lang w:val="en-US"/>
        </w:rPr>
      </w:pPr>
      <w:r>
        <w:rPr>
          <w:rFonts w:asciiTheme="minorHAnsi" w:hAnsiTheme="minorHAnsi" w:cstheme="minorHAnsi"/>
          <w:lang w:val="en-US"/>
        </w:rPr>
        <w:br w:type="page"/>
      </w:r>
    </w:p>
    <w:p w14:paraId="7E78F155" w14:textId="27BFFD09" w:rsidR="00296164" w:rsidRPr="0019316F" w:rsidRDefault="00BB547B" w:rsidP="00296164">
      <w:pPr>
        <w:pStyle w:val="Lijstalinea"/>
        <w:ind w:left="360"/>
        <w:rPr>
          <w:rFonts w:asciiTheme="minorHAnsi" w:hAnsiTheme="minorHAnsi" w:cstheme="minorHAnsi"/>
          <w:lang w:val="en-US"/>
        </w:rPr>
      </w:pPr>
      <w:r w:rsidRPr="00F83240">
        <w:rPr>
          <w:noProof/>
          <w:lang w:eastAsia="nl-BE"/>
        </w:rPr>
        <w:lastRenderedPageBreak/>
        <w:drawing>
          <wp:anchor distT="0" distB="0" distL="114300" distR="114300" simplePos="0" relativeHeight="251662355" behindDoc="1" locked="0" layoutInCell="1" allowOverlap="1" wp14:anchorId="0B5B0110" wp14:editId="2757A87F">
            <wp:simplePos x="0" y="0"/>
            <wp:positionH relativeFrom="page">
              <wp:posOffset>433070</wp:posOffset>
            </wp:positionH>
            <wp:positionV relativeFrom="page">
              <wp:posOffset>233045</wp:posOffset>
            </wp:positionV>
            <wp:extent cx="7559040" cy="10684290"/>
            <wp:effectExtent l="0" t="0" r="0" b="0"/>
            <wp:wrapNone/>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5"/>
                    <a:stretch>
                      <a:fillRect/>
                    </a:stretch>
                  </pic:blipFill>
                  <pic:spPr>
                    <a:xfrm>
                      <a:off x="0" y="0"/>
                      <a:ext cx="7559040"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296164" w:rsidRPr="001931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87AD" w14:textId="77777777" w:rsidR="00366CA9" w:rsidRDefault="00366CA9" w:rsidP="009C41B8">
      <w:pPr>
        <w:spacing w:after="0" w:line="240" w:lineRule="auto"/>
      </w:pPr>
      <w:r>
        <w:separator/>
      </w:r>
    </w:p>
  </w:endnote>
  <w:endnote w:type="continuationSeparator" w:id="0">
    <w:p w14:paraId="17FFA565" w14:textId="77777777" w:rsidR="00366CA9" w:rsidRDefault="00366CA9" w:rsidP="009C41B8">
      <w:pPr>
        <w:spacing w:after="0" w:line="240" w:lineRule="auto"/>
      </w:pPr>
      <w:r>
        <w:continuationSeparator/>
      </w:r>
    </w:p>
  </w:endnote>
  <w:endnote w:type="continuationNotice" w:id="1">
    <w:p w14:paraId="45B9EB94" w14:textId="77777777" w:rsidR="00366CA9" w:rsidRDefault="00366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93A" w14:textId="0068B1EA" w:rsidR="00483983" w:rsidRPr="00483983" w:rsidRDefault="002156B2" w:rsidP="00483983">
    <w:pPr>
      <w:pStyle w:val="Voettekst"/>
      <w:jc w:val="center"/>
      <w:rPr>
        <w:lang w:val="en-GB"/>
      </w:rPr>
    </w:pPr>
    <w:sdt>
      <w:sdtPr>
        <w:id w:val="1981797484"/>
        <w:docPartObj>
          <w:docPartGallery w:val="Page Numbers (Bottom of Page)"/>
          <w:docPartUnique/>
        </w:docPartObj>
      </w:sdtPr>
      <w:sdtEndPr>
        <w:rPr>
          <w:noProof/>
        </w:rPr>
      </w:sdtEndPr>
      <w:sdtContent>
        <w:r w:rsidR="00483983" w:rsidRPr="00ED5C0A">
          <w:rPr>
            <w:sz w:val="18"/>
            <w:szCs w:val="18"/>
          </w:rPr>
          <w:fldChar w:fldCharType="begin"/>
        </w:r>
        <w:r w:rsidR="00483983" w:rsidRPr="00483983">
          <w:rPr>
            <w:sz w:val="18"/>
            <w:szCs w:val="18"/>
            <w:lang w:val="en-GB"/>
          </w:rPr>
          <w:instrText xml:space="preserve"> PAGE   \* MERGEFORMAT </w:instrText>
        </w:r>
        <w:r w:rsidR="00483983" w:rsidRPr="00ED5C0A">
          <w:rPr>
            <w:sz w:val="18"/>
            <w:szCs w:val="18"/>
          </w:rPr>
          <w:fldChar w:fldCharType="separate"/>
        </w:r>
        <w:r w:rsidR="00483983" w:rsidRPr="00483983">
          <w:rPr>
            <w:sz w:val="18"/>
            <w:szCs w:val="18"/>
            <w:lang w:val="en-GB"/>
          </w:rPr>
          <w:t>3</w:t>
        </w:r>
        <w:r w:rsidR="00483983" w:rsidRPr="00ED5C0A">
          <w:rPr>
            <w:noProof/>
            <w:sz w:val="18"/>
            <w:szCs w:val="18"/>
          </w:rPr>
          <w:fldChar w:fldCharType="end"/>
        </w:r>
        <w:r w:rsidR="00483983" w:rsidRPr="00483983">
          <w:rPr>
            <w:noProof/>
            <w:sz w:val="18"/>
            <w:szCs w:val="18"/>
            <w:lang w:val="en-GB"/>
          </w:rPr>
          <w:t xml:space="preserve">   VLAIO – Determining the size of an enterprise – versi</w:t>
        </w:r>
        <w:r w:rsidR="00483983">
          <w:rPr>
            <w:noProof/>
            <w:sz w:val="18"/>
            <w:szCs w:val="18"/>
            <w:lang w:val="en-GB"/>
          </w:rPr>
          <w:t>on</w:t>
        </w:r>
        <w:r w:rsidR="00483983" w:rsidRPr="00483983">
          <w:rPr>
            <w:noProof/>
            <w:sz w:val="18"/>
            <w:szCs w:val="18"/>
            <w:lang w:val="en-GB"/>
          </w:rPr>
          <w:t xml:space="preserve"> </w:t>
        </w:r>
        <w:r>
          <w:rPr>
            <w:noProof/>
            <w:sz w:val="18"/>
            <w:szCs w:val="18"/>
            <w:lang w:val="en-GB"/>
          </w:rPr>
          <w:t>May</w:t>
        </w:r>
        <w:r w:rsidR="00483983">
          <w:rPr>
            <w:noProof/>
            <w:sz w:val="18"/>
            <w:szCs w:val="18"/>
            <w:lang w:val="en-GB"/>
          </w:rPr>
          <w:t xml:space="preserve"> 202</w:t>
        </w:r>
        <w:r w:rsidR="00706CB8">
          <w:rPr>
            <w:noProof/>
            <w:sz w:val="18"/>
            <w:szCs w:val="18"/>
            <w:lang w:val="en-GB"/>
          </w:rPr>
          <w:t>4</w:t>
        </w:r>
        <w:r w:rsidR="00331D94">
          <w:rPr>
            <w:noProof/>
            <w:sz w:val="18"/>
            <w:szCs w:val="18"/>
            <w:lang w:val="en-GB"/>
          </w:rPr>
          <w:t xml:space="preserve"> - CONFIDENTIAL</w:t>
        </w:r>
      </w:sdtContent>
    </w:sdt>
  </w:p>
  <w:p w14:paraId="123521E2" w14:textId="77777777" w:rsidR="00BB547B" w:rsidRPr="00483983" w:rsidRDefault="00BB547B">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DC7F" w14:textId="77777777" w:rsidR="00366CA9" w:rsidRDefault="00366CA9" w:rsidP="009C41B8">
      <w:pPr>
        <w:spacing w:after="0" w:line="240" w:lineRule="auto"/>
      </w:pPr>
      <w:r>
        <w:separator/>
      </w:r>
    </w:p>
  </w:footnote>
  <w:footnote w:type="continuationSeparator" w:id="0">
    <w:p w14:paraId="48AD781C" w14:textId="77777777" w:rsidR="00366CA9" w:rsidRDefault="00366CA9" w:rsidP="009C41B8">
      <w:pPr>
        <w:spacing w:after="0" w:line="240" w:lineRule="auto"/>
      </w:pPr>
      <w:r>
        <w:continuationSeparator/>
      </w:r>
    </w:p>
  </w:footnote>
  <w:footnote w:type="continuationNotice" w:id="1">
    <w:p w14:paraId="22B4EE8C" w14:textId="77777777" w:rsidR="00366CA9" w:rsidRDefault="00366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4CD"/>
    <w:multiLevelType w:val="hybridMultilevel"/>
    <w:tmpl w:val="A9AC9694"/>
    <w:lvl w:ilvl="0" w:tplc="183E65C4">
      <w:numFmt w:val="bullet"/>
      <w:pStyle w:val="Kop2"/>
      <w:lvlText w:val="-"/>
      <w:lvlJc w:val="left"/>
      <w:pPr>
        <w:ind w:left="360" w:hanging="360"/>
      </w:pPr>
      <w:rPr>
        <w:rFonts w:ascii="Calibri" w:eastAsiaTheme="majorEastAsia" w:hAnsi="Calibri" w:cs="Calibri" w:hint="default"/>
        <w:b/>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5F77B2"/>
    <w:multiLevelType w:val="hybridMultilevel"/>
    <w:tmpl w:val="542697FE"/>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A473A77"/>
    <w:multiLevelType w:val="hybridMultilevel"/>
    <w:tmpl w:val="58EE3D84"/>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F750CD8"/>
    <w:multiLevelType w:val="hybridMultilevel"/>
    <w:tmpl w:val="B498E31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4CF5831"/>
    <w:multiLevelType w:val="hybridMultilevel"/>
    <w:tmpl w:val="68A01C6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6DF713A"/>
    <w:multiLevelType w:val="hybridMultilevel"/>
    <w:tmpl w:val="33D6F18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7" w15:restartNumberingAfterBreak="0">
    <w:nsid w:val="2981796A"/>
    <w:multiLevelType w:val="hybridMultilevel"/>
    <w:tmpl w:val="45BE0BF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D735B42"/>
    <w:multiLevelType w:val="hybridMultilevel"/>
    <w:tmpl w:val="E7F6808A"/>
    <w:lvl w:ilvl="0" w:tplc="37DAFF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034BB7"/>
    <w:multiLevelType w:val="hybridMultilevel"/>
    <w:tmpl w:val="2228C65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501FE5"/>
    <w:multiLevelType w:val="multilevel"/>
    <w:tmpl w:val="775A4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752F1"/>
    <w:multiLevelType w:val="multilevel"/>
    <w:tmpl w:val="4F921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F03EF"/>
    <w:multiLevelType w:val="multilevel"/>
    <w:tmpl w:val="ED8E22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ADD79D8"/>
    <w:multiLevelType w:val="hybridMultilevel"/>
    <w:tmpl w:val="3350E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734F20"/>
    <w:multiLevelType w:val="hybridMultilevel"/>
    <w:tmpl w:val="644062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4F1B9A"/>
    <w:multiLevelType w:val="hybridMultilevel"/>
    <w:tmpl w:val="1110E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5976437"/>
    <w:multiLevelType w:val="hybridMultilevel"/>
    <w:tmpl w:val="525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676BF"/>
    <w:multiLevelType w:val="hybridMultilevel"/>
    <w:tmpl w:val="ABC429F0"/>
    <w:lvl w:ilvl="0" w:tplc="B2B687E4">
      <w:start w:val="2"/>
      <w:numFmt w:val="upperLetter"/>
      <w:lvlText w:val="%1."/>
      <w:lvlJc w:val="left"/>
      <w:pPr>
        <w:ind w:left="720" w:hanging="360"/>
      </w:pPr>
      <w:rPr>
        <w:rFonts w:hint="default"/>
        <w:color w:val="000000" w:themeColor="text1"/>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64151B7"/>
    <w:multiLevelType w:val="hybridMultilevel"/>
    <w:tmpl w:val="5992A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E070974"/>
    <w:multiLevelType w:val="multilevel"/>
    <w:tmpl w:val="AF84C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9C4165"/>
    <w:multiLevelType w:val="hybridMultilevel"/>
    <w:tmpl w:val="90FEF360"/>
    <w:lvl w:ilvl="0" w:tplc="3328E17A">
      <w:start w:val="1"/>
      <w:numFmt w:val="decimal"/>
      <w:lvlText w:val="%1)"/>
      <w:lvlJc w:val="left"/>
      <w:pPr>
        <w:ind w:left="644" w:hanging="360"/>
      </w:pPr>
      <w:rPr>
        <w:rFonts w:asciiTheme="minorHAnsi" w:eastAsiaTheme="minorEastAsia" w:hAnsiTheme="minorHAnsi" w:cstheme="minorHAns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191DFB"/>
    <w:multiLevelType w:val="hybridMultilevel"/>
    <w:tmpl w:val="9EDA97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63341192"/>
    <w:multiLevelType w:val="hybridMultilevel"/>
    <w:tmpl w:val="1EC6F6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413061C"/>
    <w:multiLevelType w:val="hybridMultilevel"/>
    <w:tmpl w:val="F0DCDC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C5536E3"/>
    <w:multiLevelType w:val="multilevel"/>
    <w:tmpl w:val="D6A8A0BC"/>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lang w:val="nl-B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D5D4BEC"/>
    <w:multiLevelType w:val="hybridMultilevel"/>
    <w:tmpl w:val="E8D86A36"/>
    <w:lvl w:ilvl="0" w:tplc="0D304B8A">
      <w:start w:val="1"/>
      <w:numFmt w:val="bullet"/>
      <w:lvlText w:val="-"/>
      <w:lvlJc w:val="left"/>
      <w:pPr>
        <w:tabs>
          <w:tab w:val="num" w:pos="360"/>
        </w:tabs>
        <w:ind w:left="360" w:hanging="360"/>
      </w:pPr>
      <w:rPr>
        <w:rFonts w:ascii="Calibri" w:hAnsi="Calibri" w:hint="default"/>
      </w:rPr>
    </w:lvl>
    <w:lvl w:ilvl="1" w:tplc="710C648C">
      <w:start w:val="1"/>
      <w:numFmt w:val="bullet"/>
      <w:lvlText w:val="-"/>
      <w:lvlJc w:val="left"/>
      <w:pPr>
        <w:tabs>
          <w:tab w:val="num" w:pos="1080"/>
        </w:tabs>
        <w:ind w:left="1080" w:hanging="360"/>
      </w:pPr>
      <w:rPr>
        <w:rFonts w:ascii="Calibri" w:hAnsi="Calibri" w:hint="default"/>
      </w:rPr>
    </w:lvl>
    <w:lvl w:ilvl="2" w:tplc="D4647A66" w:tentative="1">
      <w:start w:val="1"/>
      <w:numFmt w:val="bullet"/>
      <w:lvlText w:val="-"/>
      <w:lvlJc w:val="left"/>
      <w:pPr>
        <w:tabs>
          <w:tab w:val="num" w:pos="1800"/>
        </w:tabs>
        <w:ind w:left="1800" w:hanging="360"/>
      </w:pPr>
      <w:rPr>
        <w:rFonts w:ascii="Calibri" w:hAnsi="Calibri" w:hint="default"/>
      </w:rPr>
    </w:lvl>
    <w:lvl w:ilvl="3" w:tplc="1564FD20" w:tentative="1">
      <w:start w:val="1"/>
      <w:numFmt w:val="bullet"/>
      <w:lvlText w:val="-"/>
      <w:lvlJc w:val="left"/>
      <w:pPr>
        <w:tabs>
          <w:tab w:val="num" w:pos="2520"/>
        </w:tabs>
        <w:ind w:left="2520" w:hanging="360"/>
      </w:pPr>
      <w:rPr>
        <w:rFonts w:ascii="Calibri" w:hAnsi="Calibri" w:hint="default"/>
      </w:rPr>
    </w:lvl>
    <w:lvl w:ilvl="4" w:tplc="64126C4A" w:tentative="1">
      <w:start w:val="1"/>
      <w:numFmt w:val="bullet"/>
      <w:lvlText w:val="-"/>
      <w:lvlJc w:val="left"/>
      <w:pPr>
        <w:tabs>
          <w:tab w:val="num" w:pos="3240"/>
        </w:tabs>
        <w:ind w:left="3240" w:hanging="360"/>
      </w:pPr>
      <w:rPr>
        <w:rFonts w:ascii="Calibri" w:hAnsi="Calibri" w:hint="default"/>
      </w:rPr>
    </w:lvl>
    <w:lvl w:ilvl="5" w:tplc="CCA44538" w:tentative="1">
      <w:start w:val="1"/>
      <w:numFmt w:val="bullet"/>
      <w:lvlText w:val="-"/>
      <w:lvlJc w:val="left"/>
      <w:pPr>
        <w:tabs>
          <w:tab w:val="num" w:pos="3960"/>
        </w:tabs>
        <w:ind w:left="3960" w:hanging="360"/>
      </w:pPr>
      <w:rPr>
        <w:rFonts w:ascii="Calibri" w:hAnsi="Calibri" w:hint="default"/>
      </w:rPr>
    </w:lvl>
    <w:lvl w:ilvl="6" w:tplc="F5CAEF10" w:tentative="1">
      <w:start w:val="1"/>
      <w:numFmt w:val="bullet"/>
      <w:lvlText w:val="-"/>
      <w:lvlJc w:val="left"/>
      <w:pPr>
        <w:tabs>
          <w:tab w:val="num" w:pos="4680"/>
        </w:tabs>
        <w:ind w:left="4680" w:hanging="360"/>
      </w:pPr>
      <w:rPr>
        <w:rFonts w:ascii="Calibri" w:hAnsi="Calibri" w:hint="default"/>
      </w:rPr>
    </w:lvl>
    <w:lvl w:ilvl="7" w:tplc="FBFA4E6C" w:tentative="1">
      <w:start w:val="1"/>
      <w:numFmt w:val="bullet"/>
      <w:lvlText w:val="-"/>
      <w:lvlJc w:val="left"/>
      <w:pPr>
        <w:tabs>
          <w:tab w:val="num" w:pos="5400"/>
        </w:tabs>
        <w:ind w:left="5400" w:hanging="360"/>
      </w:pPr>
      <w:rPr>
        <w:rFonts w:ascii="Calibri" w:hAnsi="Calibri" w:hint="default"/>
      </w:rPr>
    </w:lvl>
    <w:lvl w:ilvl="8" w:tplc="DF148E6A" w:tentative="1">
      <w:start w:val="1"/>
      <w:numFmt w:val="bullet"/>
      <w:lvlText w:val="-"/>
      <w:lvlJc w:val="left"/>
      <w:pPr>
        <w:tabs>
          <w:tab w:val="num" w:pos="6120"/>
        </w:tabs>
        <w:ind w:left="6120" w:hanging="360"/>
      </w:pPr>
      <w:rPr>
        <w:rFonts w:ascii="Calibri" w:hAnsi="Calibri" w:hint="default"/>
      </w:rPr>
    </w:lvl>
  </w:abstractNum>
  <w:abstractNum w:abstractNumId="26" w15:restartNumberingAfterBreak="0">
    <w:nsid w:val="6E3D721C"/>
    <w:multiLevelType w:val="hybridMultilevel"/>
    <w:tmpl w:val="822EC15C"/>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780F1D11"/>
    <w:multiLevelType w:val="hybridMultilevel"/>
    <w:tmpl w:val="6FBC17E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7A085438"/>
    <w:multiLevelType w:val="hybridMultilevel"/>
    <w:tmpl w:val="8FD44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A684D76"/>
    <w:multiLevelType w:val="hybridMultilevel"/>
    <w:tmpl w:val="CE866106"/>
    <w:lvl w:ilvl="0" w:tplc="E36AD91E">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B5E1801"/>
    <w:multiLevelType w:val="hybridMultilevel"/>
    <w:tmpl w:val="25C2EB50"/>
    <w:lvl w:ilvl="0" w:tplc="EA4851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DF39C7"/>
    <w:multiLevelType w:val="hybridMultilevel"/>
    <w:tmpl w:val="5798EF6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EC6372"/>
    <w:multiLevelType w:val="hybridMultilevel"/>
    <w:tmpl w:val="3AECED6A"/>
    <w:lvl w:ilvl="0" w:tplc="C7581A7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51906599">
    <w:abstractNumId w:val="24"/>
  </w:num>
  <w:num w:numId="2" w16cid:durableId="1240869594">
    <w:abstractNumId w:val="12"/>
  </w:num>
  <w:num w:numId="3" w16cid:durableId="918714645">
    <w:abstractNumId w:val="26"/>
  </w:num>
  <w:num w:numId="4" w16cid:durableId="1684939164">
    <w:abstractNumId w:val="27"/>
  </w:num>
  <w:num w:numId="5" w16cid:durableId="1263224588">
    <w:abstractNumId w:val="6"/>
  </w:num>
  <w:num w:numId="6" w16cid:durableId="1982147969">
    <w:abstractNumId w:val="16"/>
  </w:num>
  <w:num w:numId="7" w16cid:durableId="110588040">
    <w:abstractNumId w:val="22"/>
  </w:num>
  <w:num w:numId="8" w16cid:durableId="2091387257">
    <w:abstractNumId w:val="15"/>
  </w:num>
  <w:num w:numId="9" w16cid:durableId="194076118">
    <w:abstractNumId w:val="21"/>
  </w:num>
  <w:num w:numId="10" w16cid:durableId="762460774">
    <w:abstractNumId w:val="8"/>
  </w:num>
  <w:num w:numId="11" w16cid:durableId="1447695883">
    <w:abstractNumId w:val="18"/>
  </w:num>
  <w:num w:numId="12" w16cid:durableId="514421428">
    <w:abstractNumId w:val="24"/>
    <w:lvlOverride w:ilvl="0">
      <w:startOverride w:val="5"/>
    </w:lvlOverride>
    <w:lvlOverride w:ilvl="1">
      <w:startOverride w:val="1"/>
    </w:lvlOverride>
  </w:num>
  <w:num w:numId="13" w16cid:durableId="931623722">
    <w:abstractNumId w:val="0"/>
  </w:num>
  <w:num w:numId="14" w16cid:durableId="1326473805">
    <w:abstractNumId w:val="29"/>
  </w:num>
  <w:num w:numId="15" w16cid:durableId="475997595">
    <w:abstractNumId w:val="25"/>
  </w:num>
  <w:num w:numId="16" w16cid:durableId="289940303">
    <w:abstractNumId w:val="5"/>
  </w:num>
  <w:num w:numId="17" w16cid:durableId="1347827685">
    <w:abstractNumId w:val="32"/>
  </w:num>
  <w:num w:numId="18" w16cid:durableId="68423897">
    <w:abstractNumId w:val="23"/>
  </w:num>
  <w:num w:numId="19" w16cid:durableId="641689087">
    <w:abstractNumId w:val="2"/>
  </w:num>
  <w:num w:numId="20" w16cid:durableId="1791127257">
    <w:abstractNumId w:val="28"/>
  </w:num>
  <w:num w:numId="21" w16cid:durableId="33046735">
    <w:abstractNumId w:val="9"/>
  </w:num>
  <w:num w:numId="22" w16cid:durableId="1750301695">
    <w:abstractNumId w:val="20"/>
  </w:num>
  <w:num w:numId="23" w16cid:durableId="1142817957">
    <w:abstractNumId w:val="13"/>
  </w:num>
  <w:num w:numId="24" w16cid:durableId="308947163">
    <w:abstractNumId w:val="31"/>
  </w:num>
  <w:num w:numId="25" w16cid:durableId="170145573">
    <w:abstractNumId w:val="1"/>
  </w:num>
  <w:num w:numId="26" w16cid:durableId="1879244989">
    <w:abstractNumId w:val="17"/>
  </w:num>
  <w:num w:numId="27" w16cid:durableId="1169562680">
    <w:abstractNumId w:val="30"/>
  </w:num>
  <w:num w:numId="28" w16cid:durableId="647127292">
    <w:abstractNumId w:val="7"/>
  </w:num>
  <w:num w:numId="29" w16cid:durableId="580412483">
    <w:abstractNumId w:val="4"/>
  </w:num>
  <w:num w:numId="30" w16cid:durableId="625237893">
    <w:abstractNumId w:val="14"/>
  </w:num>
  <w:num w:numId="31" w16cid:durableId="304507153">
    <w:abstractNumId w:val="3"/>
  </w:num>
  <w:num w:numId="32" w16cid:durableId="553154207">
    <w:abstractNumId w:val="10"/>
  </w:num>
  <w:num w:numId="33" w16cid:durableId="1322195176">
    <w:abstractNumId w:val="11"/>
  </w:num>
  <w:num w:numId="34" w16cid:durableId="161969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D0"/>
    <w:rsid w:val="000035B8"/>
    <w:rsid w:val="00004256"/>
    <w:rsid w:val="00005595"/>
    <w:rsid w:val="00006074"/>
    <w:rsid w:val="00012211"/>
    <w:rsid w:val="00013151"/>
    <w:rsid w:val="00016D92"/>
    <w:rsid w:val="00017668"/>
    <w:rsid w:val="00017E7F"/>
    <w:rsid w:val="000248B7"/>
    <w:rsid w:val="00035CF5"/>
    <w:rsid w:val="00035D91"/>
    <w:rsid w:val="00035E09"/>
    <w:rsid w:val="000375E8"/>
    <w:rsid w:val="00040C70"/>
    <w:rsid w:val="0004402E"/>
    <w:rsid w:val="00045904"/>
    <w:rsid w:val="00051D62"/>
    <w:rsid w:val="00053815"/>
    <w:rsid w:val="00053F69"/>
    <w:rsid w:val="00054059"/>
    <w:rsid w:val="00054E60"/>
    <w:rsid w:val="000551FB"/>
    <w:rsid w:val="00061785"/>
    <w:rsid w:val="00061B72"/>
    <w:rsid w:val="0006559D"/>
    <w:rsid w:val="000726D3"/>
    <w:rsid w:val="0007454E"/>
    <w:rsid w:val="00081A88"/>
    <w:rsid w:val="0008231C"/>
    <w:rsid w:val="00084AF6"/>
    <w:rsid w:val="00085E9D"/>
    <w:rsid w:val="00086B79"/>
    <w:rsid w:val="000871BE"/>
    <w:rsid w:val="00087C30"/>
    <w:rsid w:val="000929AC"/>
    <w:rsid w:val="00093FC5"/>
    <w:rsid w:val="000A4E2F"/>
    <w:rsid w:val="000A7687"/>
    <w:rsid w:val="000A773A"/>
    <w:rsid w:val="000A79FC"/>
    <w:rsid w:val="000B1088"/>
    <w:rsid w:val="000B6E09"/>
    <w:rsid w:val="000B6E53"/>
    <w:rsid w:val="000B7155"/>
    <w:rsid w:val="000C08BB"/>
    <w:rsid w:val="000C0C58"/>
    <w:rsid w:val="000C1AE0"/>
    <w:rsid w:val="000C2207"/>
    <w:rsid w:val="000C5B77"/>
    <w:rsid w:val="000C67F2"/>
    <w:rsid w:val="000D127A"/>
    <w:rsid w:val="000D46E8"/>
    <w:rsid w:val="000E091C"/>
    <w:rsid w:val="000E5A93"/>
    <w:rsid w:val="000E5AD0"/>
    <w:rsid w:val="000E6A05"/>
    <w:rsid w:val="000E707F"/>
    <w:rsid w:val="000F1BF3"/>
    <w:rsid w:val="000F239F"/>
    <w:rsid w:val="000F35EC"/>
    <w:rsid w:val="000F4613"/>
    <w:rsid w:val="000F5C8D"/>
    <w:rsid w:val="001017A5"/>
    <w:rsid w:val="00101E37"/>
    <w:rsid w:val="0010296A"/>
    <w:rsid w:val="00104781"/>
    <w:rsid w:val="00106E5C"/>
    <w:rsid w:val="001114DF"/>
    <w:rsid w:val="00112312"/>
    <w:rsid w:val="00114A97"/>
    <w:rsid w:val="00115E2C"/>
    <w:rsid w:val="00116E27"/>
    <w:rsid w:val="001212DB"/>
    <w:rsid w:val="00122F37"/>
    <w:rsid w:val="00123FFB"/>
    <w:rsid w:val="00125B99"/>
    <w:rsid w:val="00125CA4"/>
    <w:rsid w:val="00131D0E"/>
    <w:rsid w:val="0013347E"/>
    <w:rsid w:val="00133E0C"/>
    <w:rsid w:val="00134E58"/>
    <w:rsid w:val="00135EB3"/>
    <w:rsid w:val="00137CD5"/>
    <w:rsid w:val="00145044"/>
    <w:rsid w:val="00146343"/>
    <w:rsid w:val="00147538"/>
    <w:rsid w:val="00150C8D"/>
    <w:rsid w:val="001528A9"/>
    <w:rsid w:val="00152DAE"/>
    <w:rsid w:val="00156CAB"/>
    <w:rsid w:val="00157071"/>
    <w:rsid w:val="0016547A"/>
    <w:rsid w:val="00165C10"/>
    <w:rsid w:val="00165C2C"/>
    <w:rsid w:val="00166CE0"/>
    <w:rsid w:val="00167859"/>
    <w:rsid w:val="00172F5A"/>
    <w:rsid w:val="00174E25"/>
    <w:rsid w:val="0017706D"/>
    <w:rsid w:val="00177A8B"/>
    <w:rsid w:val="00177B30"/>
    <w:rsid w:val="001828B1"/>
    <w:rsid w:val="00183CE1"/>
    <w:rsid w:val="0018577B"/>
    <w:rsid w:val="0018636A"/>
    <w:rsid w:val="00186549"/>
    <w:rsid w:val="00186913"/>
    <w:rsid w:val="0018700C"/>
    <w:rsid w:val="001911D0"/>
    <w:rsid w:val="00192865"/>
    <w:rsid w:val="00192CE5"/>
    <w:rsid w:val="0019316F"/>
    <w:rsid w:val="00194B1B"/>
    <w:rsid w:val="00195853"/>
    <w:rsid w:val="0019794C"/>
    <w:rsid w:val="001A1645"/>
    <w:rsid w:val="001B1920"/>
    <w:rsid w:val="001B3792"/>
    <w:rsid w:val="001B40D7"/>
    <w:rsid w:val="001C44FD"/>
    <w:rsid w:val="001C7296"/>
    <w:rsid w:val="001D1F0E"/>
    <w:rsid w:val="001D2373"/>
    <w:rsid w:val="001D32BF"/>
    <w:rsid w:val="001D681E"/>
    <w:rsid w:val="001D7DE3"/>
    <w:rsid w:val="001E3C32"/>
    <w:rsid w:val="001E537D"/>
    <w:rsid w:val="001E7AEC"/>
    <w:rsid w:val="001F4B1F"/>
    <w:rsid w:val="00204057"/>
    <w:rsid w:val="002059FE"/>
    <w:rsid w:val="00214735"/>
    <w:rsid w:val="002156B2"/>
    <w:rsid w:val="0022665C"/>
    <w:rsid w:val="0022728C"/>
    <w:rsid w:val="00230693"/>
    <w:rsid w:val="00231F2E"/>
    <w:rsid w:val="00234509"/>
    <w:rsid w:val="00235EDA"/>
    <w:rsid w:val="0023603B"/>
    <w:rsid w:val="00240FA7"/>
    <w:rsid w:val="00244755"/>
    <w:rsid w:val="0024587E"/>
    <w:rsid w:val="002463CC"/>
    <w:rsid w:val="002520C9"/>
    <w:rsid w:val="00253229"/>
    <w:rsid w:val="00254259"/>
    <w:rsid w:val="002556E5"/>
    <w:rsid w:val="00256B7E"/>
    <w:rsid w:val="0025711E"/>
    <w:rsid w:val="00262054"/>
    <w:rsid w:val="00263545"/>
    <w:rsid w:val="0026571D"/>
    <w:rsid w:val="0026625A"/>
    <w:rsid w:val="00271C09"/>
    <w:rsid w:val="00273B9F"/>
    <w:rsid w:val="00280941"/>
    <w:rsid w:val="00285FAA"/>
    <w:rsid w:val="00286F27"/>
    <w:rsid w:val="00287118"/>
    <w:rsid w:val="002873AC"/>
    <w:rsid w:val="00291634"/>
    <w:rsid w:val="00294C7A"/>
    <w:rsid w:val="00296164"/>
    <w:rsid w:val="00296EC4"/>
    <w:rsid w:val="002A147A"/>
    <w:rsid w:val="002A3201"/>
    <w:rsid w:val="002B41BF"/>
    <w:rsid w:val="002B438A"/>
    <w:rsid w:val="002C3FC2"/>
    <w:rsid w:val="002D0D89"/>
    <w:rsid w:val="002D2E87"/>
    <w:rsid w:val="002D6730"/>
    <w:rsid w:val="002E45FD"/>
    <w:rsid w:val="002E4AF8"/>
    <w:rsid w:val="002E5733"/>
    <w:rsid w:val="002E5E4E"/>
    <w:rsid w:val="002E6DAF"/>
    <w:rsid w:val="002F186D"/>
    <w:rsid w:val="002F2259"/>
    <w:rsid w:val="002F3AE0"/>
    <w:rsid w:val="002F4499"/>
    <w:rsid w:val="002F45BB"/>
    <w:rsid w:val="002F4D38"/>
    <w:rsid w:val="002F6525"/>
    <w:rsid w:val="002F664A"/>
    <w:rsid w:val="003013AF"/>
    <w:rsid w:val="00301D6B"/>
    <w:rsid w:val="003025DF"/>
    <w:rsid w:val="00305E03"/>
    <w:rsid w:val="00305FB9"/>
    <w:rsid w:val="00306509"/>
    <w:rsid w:val="00306A00"/>
    <w:rsid w:val="0030799B"/>
    <w:rsid w:val="00310C58"/>
    <w:rsid w:val="00314CA3"/>
    <w:rsid w:val="0031581D"/>
    <w:rsid w:val="003168D7"/>
    <w:rsid w:val="00317BD8"/>
    <w:rsid w:val="00317F03"/>
    <w:rsid w:val="0032611D"/>
    <w:rsid w:val="00330FB3"/>
    <w:rsid w:val="00331D94"/>
    <w:rsid w:val="00333363"/>
    <w:rsid w:val="00337A2A"/>
    <w:rsid w:val="00341810"/>
    <w:rsid w:val="00342D77"/>
    <w:rsid w:val="00347F30"/>
    <w:rsid w:val="0035017C"/>
    <w:rsid w:val="003502B6"/>
    <w:rsid w:val="003527EB"/>
    <w:rsid w:val="00353BFF"/>
    <w:rsid w:val="00360D55"/>
    <w:rsid w:val="0036173A"/>
    <w:rsid w:val="0036361A"/>
    <w:rsid w:val="00366414"/>
    <w:rsid w:val="00366CA9"/>
    <w:rsid w:val="00370025"/>
    <w:rsid w:val="003719E2"/>
    <w:rsid w:val="003728D5"/>
    <w:rsid w:val="00374AD2"/>
    <w:rsid w:val="00374B1E"/>
    <w:rsid w:val="00375683"/>
    <w:rsid w:val="00376697"/>
    <w:rsid w:val="0038272F"/>
    <w:rsid w:val="00383559"/>
    <w:rsid w:val="003872F9"/>
    <w:rsid w:val="00393E07"/>
    <w:rsid w:val="00394099"/>
    <w:rsid w:val="003A1DCA"/>
    <w:rsid w:val="003A68B5"/>
    <w:rsid w:val="003B1FD0"/>
    <w:rsid w:val="003B2464"/>
    <w:rsid w:val="003B6A0B"/>
    <w:rsid w:val="003C123A"/>
    <w:rsid w:val="003C3C49"/>
    <w:rsid w:val="003C6C43"/>
    <w:rsid w:val="003E6EB4"/>
    <w:rsid w:val="003F0C5B"/>
    <w:rsid w:val="003F2582"/>
    <w:rsid w:val="003F2FF2"/>
    <w:rsid w:val="003F3603"/>
    <w:rsid w:val="003F59E6"/>
    <w:rsid w:val="003F68D3"/>
    <w:rsid w:val="003F68D9"/>
    <w:rsid w:val="003F6979"/>
    <w:rsid w:val="004001FE"/>
    <w:rsid w:val="0040031E"/>
    <w:rsid w:val="0040657B"/>
    <w:rsid w:val="00406C64"/>
    <w:rsid w:val="00406F7D"/>
    <w:rsid w:val="004112D2"/>
    <w:rsid w:val="00416E85"/>
    <w:rsid w:val="00421987"/>
    <w:rsid w:val="0042364E"/>
    <w:rsid w:val="004241B3"/>
    <w:rsid w:val="00427188"/>
    <w:rsid w:val="00431E42"/>
    <w:rsid w:val="0043512E"/>
    <w:rsid w:val="00435A44"/>
    <w:rsid w:val="0043699C"/>
    <w:rsid w:val="00437012"/>
    <w:rsid w:val="00441495"/>
    <w:rsid w:val="004459BB"/>
    <w:rsid w:val="00455486"/>
    <w:rsid w:val="00456606"/>
    <w:rsid w:val="00457D48"/>
    <w:rsid w:val="004632A9"/>
    <w:rsid w:val="00465504"/>
    <w:rsid w:val="00467BFD"/>
    <w:rsid w:val="00472B7B"/>
    <w:rsid w:val="0047443E"/>
    <w:rsid w:val="00480BE3"/>
    <w:rsid w:val="00483983"/>
    <w:rsid w:val="00485567"/>
    <w:rsid w:val="00486F50"/>
    <w:rsid w:val="00490CA1"/>
    <w:rsid w:val="00491051"/>
    <w:rsid w:val="0049197F"/>
    <w:rsid w:val="00492A75"/>
    <w:rsid w:val="00493AA6"/>
    <w:rsid w:val="004946CD"/>
    <w:rsid w:val="0049584A"/>
    <w:rsid w:val="00495A0E"/>
    <w:rsid w:val="00495ACD"/>
    <w:rsid w:val="004B5FE7"/>
    <w:rsid w:val="004B6ABA"/>
    <w:rsid w:val="004B75BA"/>
    <w:rsid w:val="004C1DA9"/>
    <w:rsid w:val="004C22E2"/>
    <w:rsid w:val="004C269E"/>
    <w:rsid w:val="004C5821"/>
    <w:rsid w:val="004D19CB"/>
    <w:rsid w:val="004D294A"/>
    <w:rsid w:val="004D2F54"/>
    <w:rsid w:val="004D4BE5"/>
    <w:rsid w:val="004D4D34"/>
    <w:rsid w:val="004D4EBC"/>
    <w:rsid w:val="004D5D2E"/>
    <w:rsid w:val="004E3CAC"/>
    <w:rsid w:val="004E65AF"/>
    <w:rsid w:val="004F02E8"/>
    <w:rsid w:val="004F0A42"/>
    <w:rsid w:val="004F1E39"/>
    <w:rsid w:val="004F3B14"/>
    <w:rsid w:val="004F3F28"/>
    <w:rsid w:val="004F7F55"/>
    <w:rsid w:val="00500204"/>
    <w:rsid w:val="00504890"/>
    <w:rsid w:val="005062B0"/>
    <w:rsid w:val="00510D5F"/>
    <w:rsid w:val="005110E7"/>
    <w:rsid w:val="00513062"/>
    <w:rsid w:val="00515761"/>
    <w:rsid w:val="00520D16"/>
    <w:rsid w:val="00520EA8"/>
    <w:rsid w:val="00522256"/>
    <w:rsid w:val="00526308"/>
    <w:rsid w:val="00526C5D"/>
    <w:rsid w:val="005354CD"/>
    <w:rsid w:val="00542492"/>
    <w:rsid w:val="005460C2"/>
    <w:rsid w:val="00546698"/>
    <w:rsid w:val="00550DDB"/>
    <w:rsid w:val="005517E7"/>
    <w:rsid w:val="00554ECC"/>
    <w:rsid w:val="005559EA"/>
    <w:rsid w:val="00556E11"/>
    <w:rsid w:val="0057040D"/>
    <w:rsid w:val="00571A39"/>
    <w:rsid w:val="005728C7"/>
    <w:rsid w:val="00572DB1"/>
    <w:rsid w:val="00576CE2"/>
    <w:rsid w:val="00580445"/>
    <w:rsid w:val="00581872"/>
    <w:rsid w:val="00582812"/>
    <w:rsid w:val="005860B1"/>
    <w:rsid w:val="00586FC0"/>
    <w:rsid w:val="00592F82"/>
    <w:rsid w:val="00593ED3"/>
    <w:rsid w:val="005952AA"/>
    <w:rsid w:val="005A0299"/>
    <w:rsid w:val="005A0453"/>
    <w:rsid w:val="005A1689"/>
    <w:rsid w:val="005A299D"/>
    <w:rsid w:val="005A3E49"/>
    <w:rsid w:val="005B2276"/>
    <w:rsid w:val="005B3E08"/>
    <w:rsid w:val="005B44D8"/>
    <w:rsid w:val="005B4E6B"/>
    <w:rsid w:val="005B5AFB"/>
    <w:rsid w:val="005C3CC7"/>
    <w:rsid w:val="005C3F7C"/>
    <w:rsid w:val="005C4A4B"/>
    <w:rsid w:val="005D24B5"/>
    <w:rsid w:val="005D2A2E"/>
    <w:rsid w:val="005E1629"/>
    <w:rsid w:val="005E1882"/>
    <w:rsid w:val="005E5481"/>
    <w:rsid w:val="005E5656"/>
    <w:rsid w:val="005E5909"/>
    <w:rsid w:val="005E591A"/>
    <w:rsid w:val="005E7E20"/>
    <w:rsid w:val="005F2A31"/>
    <w:rsid w:val="00600F1B"/>
    <w:rsid w:val="0060116C"/>
    <w:rsid w:val="00601D4E"/>
    <w:rsid w:val="006038FF"/>
    <w:rsid w:val="00603936"/>
    <w:rsid w:val="0060511E"/>
    <w:rsid w:val="0061074E"/>
    <w:rsid w:val="006140D1"/>
    <w:rsid w:val="006151BE"/>
    <w:rsid w:val="006205E5"/>
    <w:rsid w:val="00630995"/>
    <w:rsid w:val="006329DC"/>
    <w:rsid w:val="006414D0"/>
    <w:rsid w:val="00643008"/>
    <w:rsid w:val="0064350A"/>
    <w:rsid w:val="00645544"/>
    <w:rsid w:val="00646216"/>
    <w:rsid w:val="00647E4F"/>
    <w:rsid w:val="00649B41"/>
    <w:rsid w:val="0065330B"/>
    <w:rsid w:val="00653A48"/>
    <w:rsid w:val="006541AE"/>
    <w:rsid w:val="00654860"/>
    <w:rsid w:val="00655D04"/>
    <w:rsid w:val="00657776"/>
    <w:rsid w:val="00662543"/>
    <w:rsid w:val="00662EC9"/>
    <w:rsid w:val="00664BE7"/>
    <w:rsid w:val="00664F9E"/>
    <w:rsid w:val="00666A36"/>
    <w:rsid w:val="00667CF5"/>
    <w:rsid w:val="00667DB1"/>
    <w:rsid w:val="006712F7"/>
    <w:rsid w:val="0067244C"/>
    <w:rsid w:val="00672FD6"/>
    <w:rsid w:val="006733C5"/>
    <w:rsid w:val="00673807"/>
    <w:rsid w:val="0067448F"/>
    <w:rsid w:val="00675D2E"/>
    <w:rsid w:val="006772FC"/>
    <w:rsid w:val="00682993"/>
    <w:rsid w:val="00687758"/>
    <w:rsid w:val="00687F4C"/>
    <w:rsid w:val="0069337F"/>
    <w:rsid w:val="00695183"/>
    <w:rsid w:val="00696A3E"/>
    <w:rsid w:val="006A3979"/>
    <w:rsid w:val="006A6499"/>
    <w:rsid w:val="006B0E36"/>
    <w:rsid w:val="006B10FE"/>
    <w:rsid w:val="006B20E5"/>
    <w:rsid w:val="006B280F"/>
    <w:rsid w:val="006B4B72"/>
    <w:rsid w:val="006C1638"/>
    <w:rsid w:val="006D0B89"/>
    <w:rsid w:val="006D6B0E"/>
    <w:rsid w:val="006E1077"/>
    <w:rsid w:val="006E18C2"/>
    <w:rsid w:val="006E19EE"/>
    <w:rsid w:val="006E1AA0"/>
    <w:rsid w:val="006E32D7"/>
    <w:rsid w:val="006E6119"/>
    <w:rsid w:val="006F18E7"/>
    <w:rsid w:val="006F1A39"/>
    <w:rsid w:val="006F380C"/>
    <w:rsid w:val="006F3F2B"/>
    <w:rsid w:val="007000C7"/>
    <w:rsid w:val="007038D8"/>
    <w:rsid w:val="00706CB8"/>
    <w:rsid w:val="00706E5D"/>
    <w:rsid w:val="00707687"/>
    <w:rsid w:val="007078A3"/>
    <w:rsid w:val="00712939"/>
    <w:rsid w:val="00713378"/>
    <w:rsid w:val="0071373A"/>
    <w:rsid w:val="00721F27"/>
    <w:rsid w:val="007242C0"/>
    <w:rsid w:val="00725A82"/>
    <w:rsid w:val="00731D28"/>
    <w:rsid w:val="0073410C"/>
    <w:rsid w:val="007356E2"/>
    <w:rsid w:val="0073788C"/>
    <w:rsid w:val="00740406"/>
    <w:rsid w:val="00740471"/>
    <w:rsid w:val="0074132C"/>
    <w:rsid w:val="007440C3"/>
    <w:rsid w:val="00753FB2"/>
    <w:rsid w:val="007569F0"/>
    <w:rsid w:val="00757D00"/>
    <w:rsid w:val="007664CF"/>
    <w:rsid w:val="0076681A"/>
    <w:rsid w:val="00766BE1"/>
    <w:rsid w:val="00767265"/>
    <w:rsid w:val="00767828"/>
    <w:rsid w:val="00767F2D"/>
    <w:rsid w:val="007706C2"/>
    <w:rsid w:val="00772EE1"/>
    <w:rsid w:val="0077466D"/>
    <w:rsid w:val="0077557C"/>
    <w:rsid w:val="00775C17"/>
    <w:rsid w:val="00782D18"/>
    <w:rsid w:val="0078505E"/>
    <w:rsid w:val="007861B5"/>
    <w:rsid w:val="00787677"/>
    <w:rsid w:val="00787C22"/>
    <w:rsid w:val="00791894"/>
    <w:rsid w:val="00793271"/>
    <w:rsid w:val="00793CB1"/>
    <w:rsid w:val="007944DE"/>
    <w:rsid w:val="00794830"/>
    <w:rsid w:val="007A0743"/>
    <w:rsid w:val="007A16D5"/>
    <w:rsid w:val="007A193D"/>
    <w:rsid w:val="007A4B1D"/>
    <w:rsid w:val="007A5F2D"/>
    <w:rsid w:val="007B1FEE"/>
    <w:rsid w:val="007B2C0E"/>
    <w:rsid w:val="007B3345"/>
    <w:rsid w:val="007B48DC"/>
    <w:rsid w:val="007B6B34"/>
    <w:rsid w:val="007C2F18"/>
    <w:rsid w:val="007C406D"/>
    <w:rsid w:val="007C66EB"/>
    <w:rsid w:val="007C6CDB"/>
    <w:rsid w:val="007D261B"/>
    <w:rsid w:val="007E0674"/>
    <w:rsid w:val="007E0EF6"/>
    <w:rsid w:val="007E53E6"/>
    <w:rsid w:val="007F3C9A"/>
    <w:rsid w:val="007F3F6A"/>
    <w:rsid w:val="007F552E"/>
    <w:rsid w:val="008023EB"/>
    <w:rsid w:val="008065AF"/>
    <w:rsid w:val="00810552"/>
    <w:rsid w:val="00811C6A"/>
    <w:rsid w:val="00813C50"/>
    <w:rsid w:val="00814A2B"/>
    <w:rsid w:val="00823A9D"/>
    <w:rsid w:val="00824566"/>
    <w:rsid w:val="0083249F"/>
    <w:rsid w:val="00832A38"/>
    <w:rsid w:val="00834361"/>
    <w:rsid w:val="008347B3"/>
    <w:rsid w:val="00835B43"/>
    <w:rsid w:val="0084095E"/>
    <w:rsid w:val="00842B21"/>
    <w:rsid w:val="00853127"/>
    <w:rsid w:val="0086060E"/>
    <w:rsid w:val="00860D3D"/>
    <w:rsid w:val="00863316"/>
    <w:rsid w:val="00866200"/>
    <w:rsid w:val="0086677B"/>
    <w:rsid w:val="0087044A"/>
    <w:rsid w:val="00870D1E"/>
    <w:rsid w:val="00871B99"/>
    <w:rsid w:val="0087612D"/>
    <w:rsid w:val="008761A6"/>
    <w:rsid w:val="00876781"/>
    <w:rsid w:val="0088148B"/>
    <w:rsid w:val="00886CD0"/>
    <w:rsid w:val="008916F3"/>
    <w:rsid w:val="0089177F"/>
    <w:rsid w:val="00891902"/>
    <w:rsid w:val="0089206D"/>
    <w:rsid w:val="00894C4E"/>
    <w:rsid w:val="00897C03"/>
    <w:rsid w:val="008A6587"/>
    <w:rsid w:val="008A7B79"/>
    <w:rsid w:val="008B48A3"/>
    <w:rsid w:val="008B676B"/>
    <w:rsid w:val="008C4EE9"/>
    <w:rsid w:val="008D0688"/>
    <w:rsid w:val="008D0BA2"/>
    <w:rsid w:val="008D171C"/>
    <w:rsid w:val="008D3E11"/>
    <w:rsid w:val="008E053A"/>
    <w:rsid w:val="008E24EA"/>
    <w:rsid w:val="008E2A26"/>
    <w:rsid w:val="008E42FF"/>
    <w:rsid w:val="008E497A"/>
    <w:rsid w:val="008E5799"/>
    <w:rsid w:val="008E62B3"/>
    <w:rsid w:val="008E7BB1"/>
    <w:rsid w:val="008E7FA7"/>
    <w:rsid w:val="008F2DCC"/>
    <w:rsid w:val="008F6465"/>
    <w:rsid w:val="00903EA9"/>
    <w:rsid w:val="00907024"/>
    <w:rsid w:val="00912586"/>
    <w:rsid w:val="009127F1"/>
    <w:rsid w:val="0091643E"/>
    <w:rsid w:val="00922F96"/>
    <w:rsid w:val="009262E0"/>
    <w:rsid w:val="00926F25"/>
    <w:rsid w:val="00927A14"/>
    <w:rsid w:val="0094020E"/>
    <w:rsid w:val="00940673"/>
    <w:rsid w:val="009408D4"/>
    <w:rsid w:val="00940CC8"/>
    <w:rsid w:val="009447EA"/>
    <w:rsid w:val="009452AB"/>
    <w:rsid w:val="009456C8"/>
    <w:rsid w:val="0095030B"/>
    <w:rsid w:val="0095062D"/>
    <w:rsid w:val="00951205"/>
    <w:rsid w:val="0095279C"/>
    <w:rsid w:val="00957551"/>
    <w:rsid w:val="009575AA"/>
    <w:rsid w:val="00960492"/>
    <w:rsid w:val="00962FE3"/>
    <w:rsid w:val="00965D4D"/>
    <w:rsid w:val="0096633E"/>
    <w:rsid w:val="00966657"/>
    <w:rsid w:val="00971FF0"/>
    <w:rsid w:val="00973D99"/>
    <w:rsid w:val="009751FB"/>
    <w:rsid w:val="00975F97"/>
    <w:rsid w:val="00980371"/>
    <w:rsid w:val="009835B1"/>
    <w:rsid w:val="009851F0"/>
    <w:rsid w:val="00987533"/>
    <w:rsid w:val="00991389"/>
    <w:rsid w:val="009966A6"/>
    <w:rsid w:val="009977DC"/>
    <w:rsid w:val="009A0D95"/>
    <w:rsid w:val="009A28B6"/>
    <w:rsid w:val="009A541A"/>
    <w:rsid w:val="009B6B88"/>
    <w:rsid w:val="009C0F33"/>
    <w:rsid w:val="009C371F"/>
    <w:rsid w:val="009C41B8"/>
    <w:rsid w:val="009C5BFC"/>
    <w:rsid w:val="009D3633"/>
    <w:rsid w:val="009D3FF5"/>
    <w:rsid w:val="009D47F0"/>
    <w:rsid w:val="009D5C9C"/>
    <w:rsid w:val="009D7B02"/>
    <w:rsid w:val="009E4BE9"/>
    <w:rsid w:val="009E5015"/>
    <w:rsid w:val="009E620B"/>
    <w:rsid w:val="009F1CBA"/>
    <w:rsid w:val="009F4349"/>
    <w:rsid w:val="009F590D"/>
    <w:rsid w:val="00A00290"/>
    <w:rsid w:val="00A01334"/>
    <w:rsid w:val="00A034D6"/>
    <w:rsid w:val="00A034F2"/>
    <w:rsid w:val="00A0355A"/>
    <w:rsid w:val="00A03EE7"/>
    <w:rsid w:val="00A06521"/>
    <w:rsid w:val="00A14E51"/>
    <w:rsid w:val="00A164A7"/>
    <w:rsid w:val="00A16831"/>
    <w:rsid w:val="00A176F6"/>
    <w:rsid w:val="00A210B2"/>
    <w:rsid w:val="00A22211"/>
    <w:rsid w:val="00A22405"/>
    <w:rsid w:val="00A23184"/>
    <w:rsid w:val="00A2341C"/>
    <w:rsid w:val="00A247D8"/>
    <w:rsid w:val="00A252C7"/>
    <w:rsid w:val="00A36D92"/>
    <w:rsid w:val="00A450D5"/>
    <w:rsid w:val="00A45E75"/>
    <w:rsid w:val="00A50BA4"/>
    <w:rsid w:val="00A51DB0"/>
    <w:rsid w:val="00A54A82"/>
    <w:rsid w:val="00A6104C"/>
    <w:rsid w:val="00A6127E"/>
    <w:rsid w:val="00A62616"/>
    <w:rsid w:val="00A637DB"/>
    <w:rsid w:val="00A66932"/>
    <w:rsid w:val="00A66BBC"/>
    <w:rsid w:val="00A7009A"/>
    <w:rsid w:val="00A70FFD"/>
    <w:rsid w:val="00A71616"/>
    <w:rsid w:val="00A72318"/>
    <w:rsid w:val="00A755CA"/>
    <w:rsid w:val="00A770F5"/>
    <w:rsid w:val="00A82F00"/>
    <w:rsid w:val="00A85992"/>
    <w:rsid w:val="00A87A5F"/>
    <w:rsid w:val="00A9479D"/>
    <w:rsid w:val="00A9676F"/>
    <w:rsid w:val="00AA1D09"/>
    <w:rsid w:val="00AA3A19"/>
    <w:rsid w:val="00AA44F2"/>
    <w:rsid w:val="00AA518D"/>
    <w:rsid w:val="00AA5530"/>
    <w:rsid w:val="00AA74DD"/>
    <w:rsid w:val="00AB5BD4"/>
    <w:rsid w:val="00AC761D"/>
    <w:rsid w:val="00AD3B21"/>
    <w:rsid w:val="00AD4F17"/>
    <w:rsid w:val="00AD575B"/>
    <w:rsid w:val="00AD5F58"/>
    <w:rsid w:val="00AE0CD2"/>
    <w:rsid w:val="00AE11B5"/>
    <w:rsid w:val="00AE3CC1"/>
    <w:rsid w:val="00AE462A"/>
    <w:rsid w:val="00AE4A2A"/>
    <w:rsid w:val="00AE4D3F"/>
    <w:rsid w:val="00AF0BC6"/>
    <w:rsid w:val="00AF0E19"/>
    <w:rsid w:val="00AF31EF"/>
    <w:rsid w:val="00B0112D"/>
    <w:rsid w:val="00B015D1"/>
    <w:rsid w:val="00B03DDA"/>
    <w:rsid w:val="00B03ED5"/>
    <w:rsid w:val="00B04F84"/>
    <w:rsid w:val="00B077A9"/>
    <w:rsid w:val="00B10607"/>
    <w:rsid w:val="00B14E07"/>
    <w:rsid w:val="00B168F0"/>
    <w:rsid w:val="00B20DDF"/>
    <w:rsid w:val="00B2225B"/>
    <w:rsid w:val="00B24236"/>
    <w:rsid w:val="00B25EE6"/>
    <w:rsid w:val="00B25FCD"/>
    <w:rsid w:val="00B26FAC"/>
    <w:rsid w:val="00B279D5"/>
    <w:rsid w:val="00B31A47"/>
    <w:rsid w:val="00B31F89"/>
    <w:rsid w:val="00B32443"/>
    <w:rsid w:val="00B32CBA"/>
    <w:rsid w:val="00B35288"/>
    <w:rsid w:val="00B35E0C"/>
    <w:rsid w:val="00B41234"/>
    <w:rsid w:val="00B42C18"/>
    <w:rsid w:val="00B50784"/>
    <w:rsid w:val="00B52C53"/>
    <w:rsid w:val="00B56544"/>
    <w:rsid w:val="00B5669B"/>
    <w:rsid w:val="00B57194"/>
    <w:rsid w:val="00B65A73"/>
    <w:rsid w:val="00B71C37"/>
    <w:rsid w:val="00B77C83"/>
    <w:rsid w:val="00B82478"/>
    <w:rsid w:val="00B8313D"/>
    <w:rsid w:val="00B86166"/>
    <w:rsid w:val="00B90243"/>
    <w:rsid w:val="00B9405A"/>
    <w:rsid w:val="00B945F9"/>
    <w:rsid w:val="00BA0C81"/>
    <w:rsid w:val="00BA3983"/>
    <w:rsid w:val="00BA6E68"/>
    <w:rsid w:val="00BA7EDD"/>
    <w:rsid w:val="00BB23E5"/>
    <w:rsid w:val="00BB4A9D"/>
    <w:rsid w:val="00BB547B"/>
    <w:rsid w:val="00BB777D"/>
    <w:rsid w:val="00BC1A28"/>
    <w:rsid w:val="00BC728A"/>
    <w:rsid w:val="00BD4305"/>
    <w:rsid w:val="00BD495F"/>
    <w:rsid w:val="00BD5A5C"/>
    <w:rsid w:val="00BD786F"/>
    <w:rsid w:val="00BE00DB"/>
    <w:rsid w:val="00BE04ED"/>
    <w:rsid w:val="00BE3730"/>
    <w:rsid w:val="00BE4662"/>
    <w:rsid w:val="00BE4D4A"/>
    <w:rsid w:val="00BE5896"/>
    <w:rsid w:val="00BE6E3E"/>
    <w:rsid w:val="00BE79EB"/>
    <w:rsid w:val="00BE7C0A"/>
    <w:rsid w:val="00BE7E59"/>
    <w:rsid w:val="00BF6735"/>
    <w:rsid w:val="00BF6C10"/>
    <w:rsid w:val="00BF7736"/>
    <w:rsid w:val="00C01D4C"/>
    <w:rsid w:val="00C0225C"/>
    <w:rsid w:val="00C07818"/>
    <w:rsid w:val="00C07ECE"/>
    <w:rsid w:val="00C10D64"/>
    <w:rsid w:val="00C114A8"/>
    <w:rsid w:val="00C152DB"/>
    <w:rsid w:val="00C21382"/>
    <w:rsid w:val="00C23AF9"/>
    <w:rsid w:val="00C2596A"/>
    <w:rsid w:val="00C3291B"/>
    <w:rsid w:val="00C335C9"/>
    <w:rsid w:val="00C434BA"/>
    <w:rsid w:val="00C442F1"/>
    <w:rsid w:val="00C4457B"/>
    <w:rsid w:val="00C4778B"/>
    <w:rsid w:val="00C51A53"/>
    <w:rsid w:val="00C523ED"/>
    <w:rsid w:val="00C55697"/>
    <w:rsid w:val="00C56248"/>
    <w:rsid w:val="00C600FF"/>
    <w:rsid w:val="00C63D31"/>
    <w:rsid w:val="00C6550B"/>
    <w:rsid w:val="00C6604E"/>
    <w:rsid w:val="00C66F3C"/>
    <w:rsid w:val="00C70476"/>
    <w:rsid w:val="00C7139F"/>
    <w:rsid w:val="00C72AC3"/>
    <w:rsid w:val="00C72F54"/>
    <w:rsid w:val="00C743BF"/>
    <w:rsid w:val="00C758EB"/>
    <w:rsid w:val="00C8161D"/>
    <w:rsid w:val="00C85CBE"/>
    <w:rsid w:val="00C9194C"/>
    <w:rsid w:val="00C92B5E"/>
    <w:rsid w:val="00C94C0B"/>
    <w:rsid w:val="00C960A3"/>
    <w:rsid w:val="00CA0DCB"/>
    <w:rsid w:val="00CA288F"/>
    <w:rsid w:val="00CA34B9"/>
    <w:rsid w:val="00CA399B"/>
    <w:rsid w:val="00CB093A"/>
    <w:rsid w:val="00CB0CC0"/>
    <w:rsid w:val="00CB37CA"/>
    <w:rsid w:val="00CB54A5"/>
    <w:rsid w:val="00CB660B"/>
    <w:rsid w:val="00CC06CC"/>
    <w:rsid w:val="00CC1581"/>
    <w:rsid w:val="00CC3002"/>
    <w:rsid w:val="00CD346D"/>
    <w:rsid w:val="00CD36E0"/>
    <w:rsid w:val="00CD38B6"/>
    <w:rsid w:val="00CD4105"/>
    <w:rsid w:val="00CE011D"/>
    <w:rsid w:val="00CE293F"/>
    <w:rsid w:val="00CE40EA"/>
    <w:rsid w:val="00CE4E48"/>
    <w:rsid w:val="00CF14C0"/>
    <w:rsid w:val="00CF6AEE"/>
    <w:rsid w:val="00D003AB"/>
    <w:rsid w:val="00D009C6"/>
    <w:rsid w:val="00D01360"/>
    <w:rsid w:val="00D0770D"/>
    <w:rsid w:val="00D10BC4"/>
    <w:rsid w:val="00D10EC1"/>
    <w:rsid w:val="00D12D30"/>
    <w:rsid w:val="00D152A2"/>
    <w:rsid w:val="00D17D3E"/>
    <w:rsid w:val="00D2360B"/>
    <w:rsid w:val="00D23DF1"/>
    <w:rsid w:val="00D346DA"/>
    <w:rsid w:val="00D34D0B"/>
    <w:rsid w:val="00D35CA2"/>
    <w:rsid w:val="00D377C2"/>
    <w:rsid w:val="00D37D17"/>
    <w:rsid w:val="00D404EA"/>
    <w:rsid w:val="00D418EF"/>
    <w:rsid w:val="00D43F36"/>
    <w:rsid w:val="00D4407E"/>
    <w:rsid w:val="00D45EBF"/>
    <w:rsid w:val="00D52181"/>
    <w:rsid w:val="00D527B0"/>
    <w:rsid w:val="00D5644C"/>
    <w:rsid w:val="00D57661"/>
    <w:rsid w:val="00D6272D"/>
    <w:rsid w:val="00D62C45"/>
    <w:rsid w:val="00D6317B"/>
    <w:rsid w:val="00D637E9"/>
    <w:rsid w:val="00D6382D"/>
    <w:rsid w:val="00D641E0"/>
    <w:rsid w:val="00D64974"/>
    <w:rsid w:val="00D73522"/>
    <w:rsid w:val="00D73C0F"/>
    <w:rsid w:val="00D742CD"/>
    <w:rsid w:val="00D7604E"/>
    <w:rsid w:val="00D80A28"/>
    <w:rsid w:val="00D822E5"/>
    <w:rsid w:val="00D84E80"/>
    <w:rsid w:val="00D85AED"/>
    <w:rsid w:val="00D865FA"/>
    <w:rsid w:val="00D874D2"/>
    <w:rsid w:val="00D907A0"/>
    <w:rsid w:val="00D91C25"/>
    <w:rsid w:val="00D92C87"/>
    <w:rsid w:val="00D93E1A"/>
    <w:rsid w:val="00D97E98"/>
    <w:rsid w:val="00DA1968"/>
    <w:rsid w:val="00DA4A48"/>
    <w:rsid w:val="00DA5D66"/>
    <w:rsid w:val="00DB007E"/>
    <w:rsid w:val="00DB0FC5"/>
    <w:rsid w:val="00DB103C"/>
    <w:rsid w:val="00DB2781"/>
    <w:rsid w:val="00DB2997"/>
    <w:rsid w:val="00DB422C"/>
    <w:rsid w:val="00DB7081"/>
    <w:rsid w:val="00DC62F5"/>
    <w:rsid w:val="00DD4F21"/>
    <w:rsid w:val="00DD5991"/>
    <w:rsid w:val="00DD6085"/>
    <w:rsid w:val="00DD7E90"/>
    <w:rsid w:val="00DE00BF"/>
    <w:rsid w:val="00DE041F"/>
    <w:rsid w:val="00DE3F6D"/>
    <w:rsid w:val="00DE49B3"/>
    <w:rsid w:val="00DF0BC0"/>
    <w:rsid w:val="00DF293C"/>
    <w:rsid w:val="00DF2A4C"/>
    <w:rsid w:val="00DF374C"/>
    <w:rsid w:val="00E024C9"/>
    <w:rsid w:val="00E115F4"/>
    <w:rsid w:val="00E129BC"/>
    <w:rsid w:val="00E14433"/>
    <w:rsid w:val="00E20D0F"/>
    <w:rsid w:val="00E21ACF"/>
    <w:rsid w:val="00E2407B"/>
    <w:rsid w:val="00E2409F"/>
    <w:rsid w:val="00E3009C"/>
    <w:rsid w:val="00E30B3C"/>
    <w:rsid w:val="00E30BCA"/>
    <w:rsid w:val="00E356ED"/>
    <w:rsid w:val="00E374E7"/>
    <w:rsid w:val="00E37885"/>
    <w:rsid w:val="00E4096A"/>
    <w:rsid w:val="00E43261"/>
    <w:rsid w:val="00E51180"/>
    <w:rsid w:val="00E60C42"/>
    <w:rsid w:val="00E61C9B"/>
    <w:rsid w:val="00E639C7"/>
    <w:rsid w:val="00E72AA7"/>
    <w:rsid w:val="00E74F51"/>
    <w:rsid w:val="00E77AF4"/>
    <w:rsid w:val="00E84290"/>
    <w:rsid w:val="00E86B2D"/>
    <w:rsid w:val="00E90622"/>
    <w:rsid w:val="00E907B6"/>
    <w:rsid w:val="00E91762"/>
    <w:rsid w:val="00E9260C"/>
    <w:rsid w:val="00E95000"/>
    <w:rsid w:val="00EA410E"/>
    <w:rsid w:val="00EA4D8D"/>
    <w:rsid w:val="00EA5843"/>
    <w:rsid w:val="00EA61F4"/>
    <w:rsid w:val="00EA7D1C"/>
    <w:rsid w:val="00EC08BD"/>
    <w:rsid w:val="00EC242A"/>
    <w:rsid w:val="00EC7344"/>
    <w:rsid w:val="00EC7425"/>
    <w:rsid w:val="00ED0DCD"/>
    <w:rsid w:val="00ED10B3"/>
    <w:rsid w:val="00ED21B3"/>
    <w:rsid w:val="00ED492C"/>
    <w:rsid w:val="00ED4B1D"/>
    <w:rsid w:val="00EE6A21"/>
    <w:rsid w:val="00EF1236"/>
    <w:rsid w:val="00EF770D"/>
    <w:rsid w:val="00F0034D"/>
    <w:rsid w:val="00F051CD"/>
    <w:rsid w:val="00F06C9A"/>
    <w:rsid w:val="00F071C3"/>
    <w:rsid w:val="00F07BAA"/>
    <w:rsid w:val="00F1451F"/>
    <w:rsid w:val="00F14A67"/>
    <w:rsid w:val="00F15BF8"/>
    <w:rsid w:val="00F21ECE"/>
    <w:rsid w:val="00F24E44"/>
    <w:rsid w:val="00F25941"/>
    <w:rsid w:val="00F26B87"/>
    <w:rsid w:val="00F27176"/>
    <w:rsid w:val="00F30227"/>
    <w:rsid w:val="00F30809"/>
    <w:rsid w:val="00F30A14"/>
    <w:rsid w:val="00F30FC1"/>
    <w:rsid w:val="00F336DF"/>
    <w:rsid w:val="00F33A96"/>
    <w:rsid w:val="00F466DD"/>
    <w:rsid w:val="00F51EBA"/>
    <w:rsid w:val="00F525E9"/>
    <w:rsid w:val="00F52CBE"/>
    <w:rsid w:val="00F52EC1"/>
    <w:rsid w:val="00F53D32"/>
    <w:rsid w:val="00F559F4"/>
    <w:rsid w:val="00F60033"/>
    <w:rsid w:val="00F6192B"/>
    <w:rsid w:val="00F71D0E"/>
    <w:rsid w:val="00F7294D"/>
    <w:rsid w:val="00F745DA"/>
    <w:rsid w:val="00F80121"/>
    <w:rsid w:val="00F80680"/>
    <w:rsid w:val="00F82DCC"/>
    <w:rsid w:val="00F84664"/>
    <w:rsid w:val="00F84886"/>
    <w:rsid w:val="00F866B4"/>
    <w:rsid w:val="00F9263E"/>
    <w:rsid w:val="00F92A99"/>
    <w:rsid w:val="00F971DA"/>
    <w:rsid w:val="00FA135F"/>
    <w:rsid w:val="00FA1A1D"/>
    <w:rsid w:val="00FA2545"/>
    <w:rsid w:val="00FB01D1"/>
    <w:rsid w:val="00FB1A21"/>
    <w:rsid w:val="00FB2A6C"/>
    <w:rsid w:val="00FB5112"/>
    <w:rsid w:val="00FC080B"/>
    <w:rsid w:val="00FC1907"/>
    <w:rsid w:val="00FC1A8E"/>
    <w:rsid w:val="00FC61A0"/>
    <w:rsid w:val="00FC71DA"/>
    <w:rsid w:val="00FC772C"/>
    <w:rsid w:val="00FD4525"/>
    <w:rsid w:val="00FD7AB6"/>
    <w:rsid w:val="00FE16D2"/>
    <w:rsid w:val="00FE1A89"/>
    <w:rsid w:val="00FE290C"/>
    <w:rsid w:val="00FE386C"/>
    <w:rsid w:val="00FE4FDD"/>
    <w:rsid w:val="00FF0278"/>
    <w:rsid w:val="00FF06EE"/>
    <w:rsid w:val="00FF1283"/>
    <w:rsid w:val="00FF16B0"/>
    <w:rsid w:val="00FF1D33"/>
    <w:rsid w:val="00FF2643"/>
    <w:rsid w:val="00FF346A"/>
    <w:rsid w:val="00FF65AD"/>
    <w:rsid w:val="01A8FEF1"/>
    <w:rsid w:val="02035F97"/>
    <w:rsid w:val="04414919"/>
    <w:rsid w:val="08F5061A"/>
    <w:rsid w:val="0A109C8B"/>
    <w:rsid w:val="0CBDB7F7"/>
    <w:rsid w:val="13A546E0"/>
    <w:rsid w:val="1758F4A8"/>
    <w:rsid w:val="1FEDBF3C"/>
    <w:rsid w:val="229CAE25"/>
    <w:rsid w:val="24892087"/>
    <w:rsid w:val="27175315"/>
    <w:rsid w:val="27935F20"/>
    <w:rsid w:val="2CE8BB2D"/>
    <w:rsid w:val="300FCDFE"/>
    <w:rsid w:val="33B60932"/>
    <w:rsid w:val="343187AE"/>
    <w:rsid w:val="37CDC998"/>
    <w:rsid w:val="38D133CB"/>
    <w:rsid w:val="3A92DE71"/>
    <w:rsid w:val="3BC34626"/>
    <w:rsid w:val="3C6CB555"/>
    <w:rsid w:val="3CD12B37"/>
    <w:rsid w:val="3D5D5103"/>
    <w:rsid w:val="3E5145E3"/>
    <w:rsid w:val="3E6CFB98"/>
    <w:rsid w:val="42FCBAFD"/>
    <w:rsid w:val="433C4AD1"/>
    <w:rsid w:val="465E82D7"/>
    <w:rsid w:val="47685590"/>
    <w:rsid w:val="47DB368E"/>
    <w:rsid w:val="47F362CC"/>
    <w:rsid w:val="48C6A754"/>
    <w:rsid w:val="4A6777F1"/>
    <w:rsid w:val="4BE8DF5A"/>
    <w:rsid w:val="5361E405"/>
    <w:rsid w:val="55D7EA55"/>
    <w:rsid w:val="58B213E5"/>
    <w:rsid w:val="5B1FDF9F"/>
    <w:rsid w:val="5EB1498F"/>
    <w:rsid w:val="5F155C2D"/>
    <w:rsid w:val="5F5AB565"/>
    <w:rsid w:val="5FBECB5C"/>
    <w:rsid w:val="6056591E"/>
    <w:rsid w:val="614606E7"/>
    <w:rsid w:val="61969A5A"/>
    <w:rsid w:val="6791CB0B"/>
    <w:rsid w:val="6841E6A1"/>
    <w:rsid w:val="69BAC857"/>
    <w:rsid w:val="6E1F5EF0"/>
    <w:rsid w:val="71A8D8CC"/>
    <w:rsid w:val="7C0207BF"/>
    <w:rsid w:val="7DD9F1C1"/>
    <w:rsid w:val="7E71F5A6"/>
    <w:rsid w:val="7F1647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E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B87"/>
    <w:pPr>
      <w:spacing w:after="220" w:line="260" w:lineRule="exact"/>
    </w:pPr>
    <w:rPr>
      <w:rFonts w:ascii="Calibri" w:eastAsiaTheme="minorEastAsia" w:hAnsi="Calibri"/>
      <w:lang w:val="nl-NL" w:eastAsia="nl-NL"/>
    </w:rPr>
  </w:style>
  <w:style w:type="paragraph" w:styleId="Kop1">
    <w:name w:val="heading 1"/>
    <w:basedOn w:val="Standaard"/>
    <w:next w:val="Standaard"/>
    <w:link w:val="Kop1Char"/>
    <w:autoRedefine/>
    <w:uiPriority w:val="9"/>
    <w:qFormat/>
    <w:rsid w:val="0026625A"/>
    <w:pPr>
      <w:keepNext/>
      <w:keepLines/>
      <w:spacing w:after="0" w:line="240" w:lineRule="auto"/>
      <w:outlineLvl w:val="0"/>
    </w:pPr>
    <w:rPr>
      <w:rFonts w:eastAsiaTheme="majorEastAsia" w:cstheme="majorBidi"/>
      <w:bCs/>
      <w:color w:val="000000" w:themeColor="text1"/>
      <w:sz w:val="36"/>
      <w:szCs w:val="32"/>
    </w:rPr>
  </w:style>
  <w:style w:type="paragraph" w:styleId="Kop2">
    <w:name w:val="heading 2"/>
    <w:basedOn w:val="Standaard"/>
    <w:next w:val="Standaard"/>
    <w:link w:val="Kop2Char"/>
    <w:autoRedefine/>
    <w:uiPriority w:val="9"/>
    <w:unhideWhenUsed/>
    <w:qFormat/>
    <w:rsid w:val="003B1FD0"/>
    <w:pPr>
      <w:keepNext/>
      <w:keepLines/>
      <w:numPr>
        <w:numId w:val="13"/>
      </w:numPr>
      <w:spacing w:before="120" w:after="120" w:line="259" w:lineRule="auto"/>
      <w:outlineLvl w:val="1"/>
    </w:pPr>
    <w:rPr>
      <w:rFonts w:asciiTheme="minorHAnsi" w:eastAsiaTheme="majorEastAsia" w:hAnsiTheme="minorHAnsi" w:cstheme="minorHAnsi"/>
      <w:bCs/>
      <w:color w:val="232322"/>
      <w:sz w:val="28"/>
      <w:szCs w:val="28"/>
    </w:rPr>
  </w:style>
  <w:style w:type="paragraph" w:styleId="Kop3">
    <w:name w:val="heading 3"/>
    <w:basedOn w:val="Standaard"/>
    <w:next w:val="Standaard"/>
    <w:link w:val="Kop3Char"/>
    <w:uiPriority w:val="9"/>
    <w:unhideWhenUsed/>
    <w:qFormat/>
    <w:rsid w:val="00F51E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4855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9C41B8"/>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9C41B8"/>
    <w:rPr>
      <w:rFonts w:asciiTheme="majorHAnsi" w:eastAsiaTheme="majorEastAsia" w:hAnsiTheme="majorHAnsi" w:cstheme="majorBidi"/>
      <w:color w:val="232322"/>
      <w:spacing w:val="5"/>
      <w:kern w:val="28"/>
      <w:sz w:val="72"/>
      <w:szCs w:val="56"/>
      <w:lang w:val="nl-NL" w:eastAsia="nl-NL"/>
    </w:rPr>
  </w:style>
  <w:style w:type="paragraph" w:styleId="Ondertitel">
    <w:name w:val="Subtitle"/>
    <w:basedOn w:val="Standaard"/>
    <w:next w:val="Standaard"/>
    <w:link w:val="OndertitelChar"/>
    <w:autoRedefine/>
    <w:uiPriority w:val="11"/>
    <w:qFormat/>
    <w:rsid w:val="009C41B8"/>
    <w:p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9C41B8"/>
    <w:rPr>
      <w:rFonts w:asciiTheme="majorHAnsi" w:eastAsiaTheme="majorEastAsia" w:hAnsiTheme="majorHAnsi" w:cstheme="majorBidi"/>
      <w:smallCaps/>
      <w:color w:val="232322"/>
      <w:spacing w:val="15"/>
      <w:sz w:val="32"/>
      <w:szCs w:val="32"/>
      <w:lang w:val="nl-NL" w:eastAsia="nl-NL"/>
    </w:rPr>
  </w:style>
  <w:style w:type="paragraph" w:styleId="Koptekst">
    <w:name w:val="header"/>
    <w:basedOn w:val="Standaard"/>
    <w:link w:val="KoptekstChar"/>
    <w:uiPriority w:val="99"/>
    <w:unhideWhenUsed/>
    <w:rsid w:val="009C4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1B8"/>
    <w:rPr>
      <w:rFonts w:ascii="Calibri" w:eastAsiaTheme="minorEastAsia" w:hAnsi="Calibri"/>
      <w:lang w:val="nl-NL" w:eastAsia="nl-NL"/>
    </w:rPr>
  </w:style>
  <w:style w:type="paragraph" w:styleId="Voettekst">
    <w:name w:val="footer"/>
    <w:basedOn w:val="Standaard"/>
    <w:link w:val="VoettekstChar"/>
    <w:uiPriority w:val="99"/>
    <w:unhideWhenUsed/>
    <w:rsid w:val="009C4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1B8"/>
    <w:rPr>
      <w:rFonts w:ascii="Calibri" w:eastAsiaTheme="minorEastAsia" w:hAnsi="Calibri"/>
      <w:lang w:val="nl-NL" w:eastAsia="nl-NL"/>
    </w:rPr>
  </w:style>
  <w:style w:type="paragraph" w:styleId="Lijstalinea">
    <w:name w:val="List Paragraph"/>
    <w:basedOn w:val="Standaard"/>
    <w:uiPriority w:val="34"/>
    <w:qFormat/>
    <w:rsid w:val="00B10607"/>
    <w:pPr>
      <w:ind w:left="720"/>
      <w:contextualSpacing/>
    </w:pPr>
  </w:style>
  <w:style w:type="character" w:customStyle="1" w:styleId="Kop1Char">
    <w:name w:val="Kop 1 Char"/>
    <w:basedOn w:val="Standaardalinea-lettertype"/>
    <w:link w:val="Kop1"/>
    <w:uiPriority w:val="9"/>
    <w:rsid w:val="0026625A"/>
    <w:rPr>
      <w:rFonts w:ascii="Calibri" w:eastAsiaTheme="majorEastAsia" w:hAnsi="Calibri" w:cstheme="majorBidi"/>
      <w:bCs/>
      <w:color w:val="000000" w:themeColor="text1"/>
      <w:sz w:val="36"/>
      <w:szCs w:val="32"/>
      <w:lang w:val="nl-NL" w:eastAsia="nl-NL"/>
    </w:rPr>
  </w:style>
  <w:style w:type="character" w:customStyle="1" w:styleId="Kop2Char">
    <w:name w:val="Kop 2 Char"/>
    <w:basedOn w:val="Standaardalinea-lettertype"/>
    <w:link w:val="Kop2"/>
    <w:uiPriority w:val="9"/>
    <w:rsid w:val="003B1FD0"/>
    <w:rPr>
      <w:rFonts w:eastAsiaTheme="majorEastAsia" w:cstheme="minorHAnsi"/>
      <w:bCs/>
      <w:color w:val="232322"/>
      <w:sz w:val="28"/>
      <w:szCs w:val="28"/>
      <w:lang w:val="nl-NL" w:eastAsia="nl-NL"/>
    </w:rPr>
  </w:style>
  <w:style w:type="paragraph" w:styleId="Voetnoottekst">
    <w:name w:val="footnote text"/>
    <w:basedOn w:val="Standaard"/>
    <w:link w:val="VoetnoottekstChar"/>
    <w:uiPriority w:val="99"/>
    <w:semiHidden/>
    <w:unhideWhenUsed/>
    <w:rsid w:val="001770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706D"/>
    <w:rPr>
      <w:rFonts w:ascii="Calibri" w:eastAsiaTheme="minorEastAsia" w:hAnsi="Calibri"/>
      <w:sz w:val="20"/>
      <w:szCs w:val="20"/>
      <w:lang w:val="nl-NL" w:eastAsia="nl-NL"/>
    </w:rPr>
  </w:style>
  <w:style w:type="character" w:styleId="Voetnootmarkering">
    <w:name w:val="footnote reference"/>
    <w:basedOn w:val="Standaardalinea-lettertype"/>
    <w:uiPriority w:val="99"/>
    <w:semiHidden/>
    <w:unhideWhenUsed/>
    <w:rsid w:val="0017706D"/>
    <w:rPr>
      <w:vertAlign w:val="superscript"/>
    </w:rPr>
  </w:style>
  <w:style w:type="character" w:styleId="Hyperlink">
    <w:name w:val="Hyperlink"/>
    <w:uiPriority w:val="99"/>
    <w:rsid w:val="0017706D"/>
    <w:rPr>
      <w:rFonts w:cs="Times New Roman"/>
      <w:color w:val="0000FF"/>
      <w:u w:val="single"/>
    </w:rPr>
  </w:style>
  <w:style w:type="table" w:styleId="Tabelraster">
    <w:name w:val="Table Grid"/>
    <w:basedOn w:val="Standaardtabel"/>
    <w:uiPriority w:val="39"/>
    <w:rsid w:val="0017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06D"/>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Nadruk">
    <w:name w:val="Emphasis"/>
    <w:basedOn w:val="Standaardalinea-lettertype"/>
    <w:uiPriority w:val="20"/>
    <w:qFormat/>
    <w:rsid w:val="0017706D"/>
    <w:rPr>
      <w:i/>
      <w:iCs/>
    </w:rPr>
  </w:style>
  <w:style w:type="character" w:styleId="Verwijzingopmerking">
    <w:name w:val="annotation reference"/>
    <w:basedOn w:val="Standaardalinea-lettertype"/>
    <w:uiPriority w:val="99"/>
    <w:semiHidden/>
    <w:unhideWhenUsed/>
    <w:rsid w:val="003B2464"/>
    <w:rPr>
      <w:sz w:val="16"/>
      <w:szCs w:val="16"/>
    </w:rPr>
  </w:style>
  <w:style w:type="paragraph" w:styleId="Tekstopmerking">
    <w:name w:val="annotation text"/>
    <w:basedOn w:val="Standaard"/>
    <w:link w:val="TekstopmerkingChar"/>
    <w:uiPriority w:val="99"/>
    <w:unhideWhenUsed/>
    <w:rsid w:val="003B2464"/>
    <w:pPr>
      <w:spacing w:line="240" w:lineRule="auto"/>
    </w:pPr>
    <w:rPr>
      <w:sz w:val="20"/>
      <w:szCs w:val="20"/>
    </w:rPr>
  </w:style>
  <w:style w:type="character" w:customStyle="1" w:styleId="TekstopmerkingChar">
    <w:name w:val="Tekst opmerking Char"/>
    <w:basedOn w:val="Standaardalinea-lettertype"/>
    <w:link w:val="Tekstopmerking"/>
    <w:uiPriority w:val="99"/>
    <w:rsid w:val="003B2464"/>
    <w:rPr>
      <w:rFonts w:ascii="Calibri" w:eastAsiaTheme="minorEastAsia" w:hAnsi="Calibri"/>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B2464"/>
    <w:rPr>
      <w:b/>
      <w:bCs/>
    </w:rPr>
  </w:style>
  <w:style w:type="character" w:customStyle="1" w:styleId="OnderwerpvanopmerkingChar">
    <w:name w:val="Onderwerp van opmerking Char"/>
    <w:basedOn w:val="TekstopmerkingChar"/>
    <w:link w:val="Onderwerpvanopmerking"/>
    <w:uiPriority w:val="99"/>
    <w:semiHidden/>
    <w:rsid w:val="003B2464"/>
    <w:rPr>
      <w:rFonts w:ascii="Calibri" w:eastAsiaTheme="minorEastAsia" w:hAnsi="Calibri"/>
      <w:b/>
      <w:bCs/>
      <w:sz w:val="20"/>
      <w:szCs w:val="20"/>
      <w:lang w:val="nl-NL" w:eastAsia="nl-NL"/>
    </w:rPr>
  </w:style>
  <w:style w:type="character" w:styleId="Onopgelostemelding">
    <w:name w:val="Unresolved Mention"/>
    <w:basedOn w:val="Standaardalinea-lettertype"/>
    <w:uiPriority w:val="99"/>
    <w:semiHidden/>
    <w:unhideWhenUsed/>
    <w:rsid w:val="00740406"/>
    <w:rPr>
      <w:color w:val="605E5C"/>
      <w:shd w:val="clear" w:color="auto" w:fill="E1DFDD"/>
    </w:rPr>
  </w:style>
  <w:style w:type="character" w:customStyle="1" w:styleId="Kop3Char">
    <w:name w:val="Kop 3 Char"/>
    <w:basedOn w:val="Standaardalinea-lettertype"/>
    <w:link w:val="Kop3"/>
    <w:uiPriority w:val="9"/>
    <w:rsid w:val="00F51EBA"/>
    <w:rPr>
      <w:rFonts w:asciiTheme="majorHAnsi" w:eastAsiaTheme="majorEastAsia" w:hAnsiTheme="majorHAnsi" w:cstheme="majorBidi"/>
      <w:color w:val="1F3763" w:themeColor="accent1" w:themeShade="7F"/>
      <w:sz w:val="24"/>
      <w:szCs w:val="24"/>
      <w:lang w:val="nl-NL" w:eastAsia="nl-NL"/>
    </w:rPr>
  </w:style>
  <w:style w:type="character" w:styleId="GevolgdeHyperlink">
    <w:name w:val="FollowedHyperlink"/>
    <w:basedOn w:val="Standaardalinea-lettertype"/>
    <w:uiPriority w:val="99"/>
    <w:semiHidden/>
    <w:unhideWhenUsed/>
    <w:rsid w:val="004B5FE7"/>
    <w:rPr>
      <w:color w:val="954F72" w:themeColor="followedHyperlink"/>
      <w:u w:val="single"/>
    </w:rPr>
  </w:style>
  <w:style w:type="character" w:customStyle="1" w:styleId="Kop4Char">
    <w:name w:val="Kop 4 Char"/>
    <w:basedOn w:val="Standaardalinea-lettertype"/>
    <w:link w:val="Kop4"/>
    <w:uiPriority w:val="9"/>
    <w:semiHidden/>
    <w:rsid w:val="00485567"/>
    <w:rPr>
      <w:rFonts w:asciiTheme="majorHAnsi" w:eastAsiaTheme="majorEastAsia" w:hAnsiTheme="majorHAnsi" w:cstheme="majorBidi"/>
      <w:i/>
      <w:iCs/>
      <w:color w:val="2F5496" w:themeColor="accent1" w:themeShade="BF"/>
      <w:lang w:val="nl-NL" w:eastAsia="nl-NL"/>
    </w:rPr>
  </w:style>
  <w:style w:type="paragraph" w:styleId="Geenafstand">
    <w:name w:val="No Spacing"/>
    <w:uiPriority w:val="1"/>
    <w:qFormat/>
    <w:rsid w:val="00E20D0F"/>
    <w:pPr>
      <w:spacing w:after="0" w:line="240" w:lineRule="auto"/>
      <w:jc w:val="both"/>
    </w:pPr>
    <w:rPr>
      <w:rFonts w:ascii="Calibri" w:eastAsiaTheme="minorEastAsia" w:hAnsi="Calibri"/>
      <w:lang w:val="nl-NL" w:eastAsia="nl-NL"/>
    </w:rPr>
  </w:style>
  <w:style w:type="paragraph" w:styleId="Ballontekst">
    <w:name w:val="Balloon Text"/>
    <w:basedOn w:val="Standaard"/>
    <w:link w:val="BallontekstChar"/>
    <w:uiPriority w:val="99"/>
    <w:semiHidden/>
    <w:unhideWhenUsed/>
    <w:rsid w:val="00F53D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D32"/>
    <w:rPr>
      <w:rFonts w:ascii="Segoe UI" w:eastAsiaTheme="minorEastAsia" w:hAnsi="Segoe UI" w:cs="Segoe UI"/>
      <w:sz w:val="18"/>
      <w:szCs w:val="18"/>
      <w:lang w:val="nl-NL" w:eastAsia="nl-NL"/>
    </w:rPr>
  </w:style>
  <w:style w:type="paragraph" w:styleId="Revisie">
    <w:name w:val="Revision"/>
    <w:hidden/>
    <w:uiPriority w:val="99"/>
    <w:semiHidden/>
    <w:rsid w:val="00FF2643"/>
    <w:pPr>
      <w:spacing w:after="0" w:line="240" w:lineRule="auto"/>
    </w:pPr>
    <w:rPr>
      <w:rFonts w:ascii="Calibri" w:eastAsiaTheme="minorEastAsia" w:hAnsi="Calibri"/>
      <w:lang w:val="nl-NL" w:eastAsia="nl-NL"/>
    </w:rPr>
  </w:style>
  <w:style w:type="paragraph" w:customStyle="1" w:styleId="paragraph">
    <w:name w:val="paragraph"/>
    <w:basedOn w:val="Standaard"/>
    <w:rsid w:val="00E86B2D"/>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eop">
    <w:name w:val="eop"/>
    <w:basedOn w:val="Standaardalinea-lettertype"/>
    <w:rsid w:val="00E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691">
      <w:bodyDiv w:val="1"/>
      <w:marLeft w:val="0"/>
      <w:marRight w:val="0"/>
      <w:marTop w:val="0"/>
      <w:marBottom w:val="0"/>
      <w:divBdr>
        <w:top w:val="none" w:sz="0" w:space="0" w:color="auto"/>
        <w:left w:val="none" w:sz="0" w:space="0" w:color="auto"/>
        <w:bottom w:val="none" w:sz="0" w:space="0" w:color="auto"/>
        <w:right w:val="none" w:sz="0" w:space="0" w:color="auto"/>
      </w:divBdr>
    </w:div>
    <w:div w:id="452137095">
      <w:bodyDiv w:val="1"/>
      <w:marLeft w:val="0"/>
      <w:marRight w:val="0"/>
      <w:marTop w:val="0"/>
      <w:marBottom w:val="0"/>
      <w:divBdr>
        <w:top w:val="none" w:sz="0" w:space="0" w:color="auto"/>
        <w:left w:val="none" w:sz="0" w:space="0" w:color="auto"/>
        <w:bottom w:val="none" w:sz="0" w:space="0" w:color="auto"/>
        <w:right w:val="none" w:sz="0" w:space="0" w:color="auto"/>
      </w:divBdr>
    </w:div>
    <w:div w:id="1306348096">
      <w:bodyDiv w:val="1"/>
      <w:marLeft w:val="0"/>
      <w:marRight w:val="0"/>
      <w:marTop w:val="0"/>
      <w:marBottom w:val="0"/>
      <w:divBdr>
        <w:top w:val="none" w:sz="0" w:space="0" w:color="auto"/>
        <w:left w:val="none" w:sz="0" w:space="0" w:color="auto"/>
        <w:bottom w:val="none" w:sz="0" w:space="0" w:color="auto"/>
        <w:right w:val="none" w:sz="0" w:space="0" w:color="auto"/>
      </w:divBdr>
    </w:div>
    <w:div w:id="1441871392">
      <w:bodyDiv w:val="1"/>
      <w:marLeft w:val="0"/>
      <w:marRight w:val="0"/>
      <w:marTop w:val="0"/>
      <w:marBottom w:val="0"/>
      <w:divBdr>
        <w:top w:val="none" w:sz="0" w:space="0" w:color="auto"/>
        <w:left w:val="none" w:sz="0" w:space="0" w:color="auto"/>
        <w:bottom w:val="none" w:sz="0" w:space="0" w:color="auto"/>
        <w:right w:val="none" w:sz="0" w:space="0" w:color="auto"/>
      </w:divBdr>
    </w:div>
    <w:div w:id="2038040386">
      <w:bodyDiv w:val="1"/>
      <w:marLeft w:val="0"/>
      <w:marRight w:val="0"/>
      <w:marTop w:val="0"/>
      <w:marBottom w:val="0"/>
      <w:divBdr>
        <w:top w:val="none" w:sz="0" w:space="0" w:color="auto"/>
        <w:left w:val="none" w:sz="0" w:space="0" w:color="auto"/>
        <w:bottom w:val="none" w:sz="0" w:space="0" w:color="auto"/>
        <w:right w:val="none" w:sz="0" w:space="0" w:color="auto"/>
      </w:divBdr>
      <w:divsChild>
        <w:div w:id="159977138">
          <w:marLeft w:val="1267"/>
          <w:marRight w:val="0"/>
          <w:marTop w:val="0"/>
          <w:marBottom w:val="0"/>
          <w:divBdr>
            <w:top w:val="none" w:sz="0" w:space="0" w:color="auto"/>
            <w:left w:val="none" w:sz="0" w:space="0" w:color="auto"/>
            <w:bottom w:val="none" w:sz="0" w:space="0" w:color="auto"/>
            <w:right w:val="none" w:sz="0" w:space="0" w:color="auto"/>
          </w:divBdr>
        </w:div>
        <w:div w:id="230391623">
          <w:marLeft w:val="1267"/>
          <w:marRight w:val="0"/>
          <w:marTop w:val="0"/>
          <w:marBottom w:val="0"/>
          <w:divBdr>
            <w:top w:val="none" w:sz="0" w:space="0" w:color="auto"/>
            <w:left w:val="none" w:sz="0" w:space="0" w:color="auto"/>
            <w:bottom w:val="none" w:sz="0" w:space="0" w:color="auto"/>
            <w:right w:val="none" w:sz="0" w:space="0" w:color="auto"/>
          </w:divBdr>
        </w:div>
        <w:div w:id="1662464782">
          <w:marLeft w:val="1267"/>
          <w:marRight w:val="0"/>
          <w:marTop w:val="0"/>
          <w:marBottom w:val="0"/>
          <w:divBdr>
            <w:top w:val="none" w:sz="0" w:space="0" w:color="auto"/>
            <w:left w:val="none" w:sz="0" w:space="0" w:color="auto"/>
            <w:bottom w:val="none" w:sz="0" w:space="0" w:color="auto"/>
            <w:right w:val="none" w:sz="0" w:space="0" w:color="auto"/>
          </w:divBdr>
        </w:div>
        <w:div w:id="176699888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uropa.eu/s/wyG1"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uropa.eu/s/wyG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uropa.eu/s/wyG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8AD3F-0EDD-4AB9-8465-5458B87CDC50}"/>
</file>

<file path=customXml/itemProps2.xml><?xml version="1.0" encoding="utf-8"?>
<ds:datastoreItem xmlns:ds="http://schemas.openxmlformats.org/officeDocument/2006/customXml" ds:itemID="{DA3026A3-21AB-4C63-A473-232500AAED49}">
  <ds:schemaRefs>
    <ds:schemaRef ds:uri="http://schemas.microsoft.com/sharepoint/v3/contenttype/forms"/>
  </ds:schemaRefs>
</ds:datastoreItem>
</file>

<file path=customXml/itemProps3.xml><?xml version="1.0" encoding="utf-8"?>
<ds:datastoreItem xmlns:ds="http://schemas.openxmlformats.org/officeDocument/2006/customXml" ds:itemID="{345B8583-B0D7-40A7-83E7-B43ED81A42C7}">
  <ds:schemaRefs>
    <ds:schemaRef ds:uri="http://schemas.openxmlformats.org/officeDocument/2006/bibliography"/>
  </ds:schemaRefs>
</ds:datastoreItem>
</file>

<file path=customXml/itemProps4.xml><?xml version="1.0" encoding="utf-8"?>
<ds:datastoreItem xmlns:ds="http://schemas.openxmlformats.org/officeDocument/2006/customXml" ds:itemID="{682BDAB0-B857-4590-98B9-455A4DB63B1C}"/>
</file>

<file path=docProps/app.xml><?xml version="1.0" encoding="utf-8"?>
<Properties xmlns="http://schemas.openxmlformats.org/officeDocument/2006/extended-properties" xmlns:vt="http://schemas.openxmlformats.org/officeDocument/2006/docPropsVTypes">
  <Template>Normal.dotm</Template>
  <TotalTime>0</TotalTime>
  <Pages>10</Pages>
  <Words>1876</Words>
  <Characters>10320</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2024-04-24T13:21:00Z</dcterms:created>
  <dcterms:modified xsi:type="dcterms:W3CDTF">2024-04-24T13:21:00Z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