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760E" w14:textId="77777777" w:rsidR="007918E4" w:rsidRPr="00B60B1E" w:rsidRDefault="00C764C5" w:rsidP="00F6742A">
      <w:pPr>
        <w:rPr>
          <w:rFonts w:asciiTheme="majorHAnsi" w:hAnsiTheme="majorHAnsi"/>
        </w:rPr>
      </w:pPr>
      <w:r w:rsidRPr="00B60B1E">
        <w:rPr>
          <w:rFonts w:asciiTheme="majorHAnsi" w:hAnsiTheme="majorHAnsi"/>
          <w:noProof/>
          <w:lang w:val="nl-BE" w:eastAsia="nl-BE"/>
        </w:rPr>
        <w:drawing>
          <wp:anchor distT="0" distB="0" distL="114300" distR="114300" simplePos="0" relativeHeight="251658240" behindDoc="1" locked="0" layoutInCell="1" allowOverlap="1" wp14:anchorId="23FAE8CE" wp14:editId="535BD59A">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B60B1E" w:rsidRDefault="00C764C5" w:rsidP="007918E4">
      <w:pPr>
        <w:rPr>
          <w:rFonts w:asciiTheme="majorHAnsi" w:hAnsiTheme="majorHAnsi"/>
        </w:rPr>
        <w:sectPr w:rsidR="007918E4" w:rsidRPr="00B60B1E" w:rsidSect="007918E4">
          <w:headerReference w:type="even" r:id="rId9"/>
          <w:headerReference w:type="default" r:id="rId10"/>
          <w:footerReference w:type="even" r:id="rId11"/>
          <w:footerReference w:type="default" r:id="rId12"/>
          <w:headerReference w:type="first" r:id="rId13"/>
          <w:footerReference w:type="first" r:id="rId14"/>
          <w:pgSz w:w="11900" w:h="16840"/>
          <w:pgMar w:top="2268" w:right="1134" w:bottom="1134" w:left="1134" w:header="708" w:footer="708" w:gutter="0"/>
          <w:cols w:space="284"/>
          <w:docGrid w:linePitch="360"/>
        </w:sectPr>
      </w:pPr>
      <w:r w:rsidRPr="00B60B1E">
        <w:rPr>
          <w:rFonts w:asciiTheme="majorHAnsi" w:hAnsiTheme="majorHAnsi"/>
          <w:noProof/>
          <w:lang w:val="nl-BE"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C34835" w14:textId="0BF79D77" w:rsidR="003C655B" w:rsidRDefault="00C1110D" w:rsidP="00203574">
                            <w:pPr>
                              <w:pStyle w:val="Title"/>
                            </w:pPr>
                            <w:r>
                              <w:t>Aanvraag</w:t>
                            </w:r>
                            <w:r w:rsidR="00FF49D1">
                              <w:t>document           O&amp;O-projecten, deel</w:t>
                            </w:r>
                            <w:r w:rsidR="00AA4EF8">
                              <w:t xml:space="preserve"> </w:t>
                            </w:r>
                            <w:r w:rsidR="00452CD3">
                              <w:t>bedrijfs</w:t>
                            </w:r>
                            <w:r w:rsidR="00AA4EF8">
                              <w:t>informatie</w:t>
                            </w:r>
                            <w:r w:rsidR="00AC0505">
                              <w:t xml:space="preserve">          voor een </w:t>
                            </w:r>
                            <w:r w:rsidR="00320A4A">
                              <w:t>starter</w:t>
                            </w:r>
                          </w:p>
                          <w:p w14:paraId="45B14F4D" w14:textId="1FAB721E" w:rsidR="00AA4EF8" w:rsidRPr="00AA4EF8" w:rsidRDefault="00AA4EF8" w:rsidP="00AA4EF8"/>
                          <w:p w14:paraId="044B84B2" w14:textId="321EFBBD" w:rsidR="003C655B" w:rsidRDefault="002D0DD9" w:rsidP="0019462C">
                            <w:pPr>
                              <w:pStyle w:val="Subtitle"/>
                            </w:pPr>
                            <w:r>
                              <w:t xml:space="preserve">Versie geldig vanaf </w:t>
                            </w:r>
                            <w:r w:rsidR="00823A9D">
                              <w:t>j</w:t>
                            </w:r>
                            <w:r w:rsidR="00FF6CA9">
                              <w:t>anuari</w:t>
                            </w:r>
                            <w:r w:rsidR="00823A9D">
                              <w:t xml:space="preserve"> </w:t>
                            </w:r>
                            <w:r w:rsidR="00C1110D">
                              <w:t>20</w:t>
                            </w:r>
                            <w:r w:rsidR="00FF6CA9">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" filled="f" stroked="f">
                <v:textbox>
                  <w:txbxContent>
                    <w:p w14:paraId="4CC34835" w14:textId="0BF79D77" w:rsidR="003C655B" w:rsidRDefault="00C1110D" w:rsidP="00203574">
                      <w:pPr>
                        <w:pStyle w:val="Title"/>
                      </w:pPr>
                      <w:r>
                        <w:t>Aanvraag</w:t>
                      </w:r>
                      <w:r w:rsidR="00FF49D1">
                        <w:t>document           O&amp;O-projecten, deel</w:t>
                      </w:r>
                      <w:r w:rsidR="00AA4EF8">
                        <w:t xml:space="preserve"> </w:t>
                      </w:r>
                      <w:r w:rsidR="00452CD3">
                        <w:t>bedrijfs</w:t>
                      </w:r>
                      <w:r w:rsidR="00AA4EF8">
                        <w:t>informatie</w:t>
                      </w:r>
                      <w:r w:rsidR="00AC0505">
                        <w:t xml:space="preserve">          voor een </w:t>
                      </w:r>
                      <w:r w:rsidR="00320A4A">
                        <w:t>starter</w:t>
                      </w:r>
                    </w:p>
                    <w:p w14:paraId="45B14F4D" w14:textId="1FAB721E" w:rsidR="00AA4EF8" w:rsidRPr="00AA4EF8" w:rsidRDefault="00AA4EF8" w:rsidP="00AA4EF8"/>
                    <w:p w14:paraId="044B84B2" w14:textId="321EFBBD" w:rsidR="003C655B" w:rsidRDefault="002D0DD9" w:rsidP="0019462C">
                      <w:pPr>
                        <w:pStyle w:val="Subtitle"/>
                      </w:pPr>
                      <w:r>
                        <w:t xml:space="preserve">Versie geldig vanaf </w:t>
                      </w:r>
                      <w:r w:rsidR="00823A9D">
                        <w:t>j</w:t>
                      </w:r>
                      <w:r w:rsidR="00FF6CA9">
                        <w:t>anuari</w:t>
                      </w:r>
                      <w:r w:rsidR="00823A9D">
                        <w:t xml:space="preserve"> </w:t>
                      </w:r>
                      <w:r w:rsidR="00C1110D">
                        <w:t>20</w:t>
                      </w:r>
                      <w:r w:rsidR="00FF6CA9">
                        <w:t>20</w:t>
                      </w:r>
                    </w:p>
                  </w:txbxContent>
                </v:textbox>
                <w10:wrap type="square" anchory="page"/>
              </v:shape>
            </w:pict>
          </mc:Fallback>
        </mc:AlternateContent>
      </w:r>
    </w:p>
    <w:p w14:paraId="5420DB57" w14:textId="77777777" w:rsidR="00024237" w:rsidRPr="00275FA6" w:rsidRDefault="00024237" w:rsidP="00024237">
      <w:r w:rsidRPr="00275FA6">
        <w:rPr>
          <w:color w:val="000000" w:themeColor="text1"/>
        </w:rPr>
        <w:lastRenderedPageBreak/>
        <w:t>Deze template geldt voor een onderneming die minder dan 3 jaar geleden werd opgericht en voor een nog op te richten onderneming.</w:t>
      </w:r>
    </w:p>
    <w:p w14:paraId="08F5061E" w14:textId="39C0CE16" w:rsidR="00452CD3" w:rsidRPr="00320A4A" w:rsidRDefault="00320A4A" w:rsidP="00942D7C">
      <w:pPr>
        <w:pStyle w:val="Heading1"/>
      </w:pPr>
      <w:r w:rsidRPr="00320A4A">
        <w:t>Activiteiten en resultaten</w:t>
      </w:r>
    </w:p>
    <w:p w14:paraId="6596148B" w14:textId="6F0D9773" w:rsidR="00452CD3" w:rsidRDefault="00320A4A" w:rsidP="00320A4A">
      <w:pPr>
        <w:pStyle w:val="Heading2"/>
      </w:pPr>
      <w:r w:rsidRPr="00320A4A">
        <w:t>Bedrijfsactiviteiten</w:t>
      </w:r>
    </w:p>
    <w:p w14:paraId="0FE7EABE" w14:textId="3EE9EF4D" w:rsidR="00C97146" w:rsidRDefault="00C97146" w:rsidP="00C97146">
      <w:pPr>
        <w:rPr>
          <w:rFonts w:asciiTheme="majorHAnsi" w:hAnsiTheme="majorHAnsi"/>
        </w:rPr>
      </w:pPr>
      <w:r w:rsidRPr="00C97146">
        <w:rPr>
          <w:rFonts w:asciiTheme="majorHAnsi" w:hAnsiTheme="majorHAnsi"/>
        </w:rPr>
        <w:t xml:space="preserve">Geef een korte historiek van </w:t>
      </w:r>
      <w:r w:rsidRPr="003834EC">
        <w:rPr>
          <w:rFonts w:asciiTheme="majorHAnsi" w:hAnsiTheme="majorHAnsi"/>
          <w:b/>
        </w:rPr>
        <w:t>activiteiten</w:t>
      </w:r>
      <w:r w:rsidR="005334AF" w:rsidRPr="003834EC">
        <w:rPr>
          <w:rFonts w:asciiTheme="majorHAnsi" w:hAnsiTheme="majorHAnsi"/>
          <w:b/>
        </w:rPr>
        <w:t xml:space="preserve"> die reeds zijn uitgevoerd</w:t>
      </w:r>
      <w:r w:rsidR="005334AF">
        <w:rPr>
          <w:rFonts w:asciiTheme="majorHAnsi" w:hAnsiTheme="majorHAnsi"/>
        </w:rPr>
        <w:t xml:space="preserve"> om de onderneming op te richten</w:t>
      </w:r>
      <w:r w:rsidRPr="00C97146">
        <w:rPr>
          <w:rFonts w:asciiTheme="majorHAnsi" w:hAnsiTheme="majorHAnsi"/>
        </w:rPr>
        <w:t>, eventueel gestaafd met de nodige documenten</w:t>
      </w:r>
      <w:r>
        <w:rPr>
          <w:rFonts w:asciiTheme="majorHAnsi" w:hAnsiTheme="majorHAnsi"/>
        </w:rPr>
        <w:t xml:space="preserve"> die je als afzonderlijke bijlage kan toevoegen.</w:t>
      </w:r>
    </w:p>
    <w:p w14:paraId="3FB5DEBB" w14:textId="6929E9A1" w:rsidR="00C97146" w:rsidRDefault="00C97146" w:rsidP="00C97146">
      <w:pPr>
        <w:rPr>
          <w:rFonts w:asciiTheme="majorHAnsi" w:hAnsiTheme="majorHAnsi"/>
        </w:rPr>
      </w:pPr>
    </w:p>
    <w:p w14:paraId="07F4C71E" w14:textId="33F453E9" w:rsidR="00C97146" w:rsidRDefault="00C97146" w:rsidP="00C97146">
      <w:pPr>
        <w:rPr>
          <w:rFonts w:asciiTheme="majorHAnsi" w:hAnsiTheme="majorHAnsi"/>
        </w:rPr>
      </w:pPr>
    </w:p>
    <w:p w14:paraId="3F43E74A" w14:textId="7C006477" w:rsidR="00C97146" w:rsidRDefault="00C97146" w:rsidP="00C97146">
      <w:pPr>
        <w:rPr>
          <w:rFonts w:asciiTheme="majorHAnsi" w:hAnsiTheme="majorHAnsi"/>
        </w:rPr>
      </w:pPr>
    </w:p>
    <w:p w14:paraId="361B28C2" w14:textId="7D104082" w:rsidR="009D3C2D" w:rsidRDefault="009D3C2D" w:rsidP="00C97146">
      <w:pPr>
        <w:rPr>
          <w:rFonts w:asciiTheme="majorHAnsi" w:hAnsiTheme="majorHAnsi"/>
        </w:rPr>
      </w:pPr>
    </w:p>
    <w:p w14:paraId="055F9BE0" w14:textId="04CF185C" w:rsidR="009D3C2D" w:rsidRDefault="009D3C2D" w:rsidP="00C97146">
      <w:pPr>
        <w:rPr>
          <w:rFonts w:asciiTheme="majorHAnsi" w:hAnsiTheme="majorHAnsi"/>
        </w:rPr>
      </w:pPr>
    </w:p>
    <w:p w14:paraId="74D75644" w14:textId="2EC5AEA0" w:rsidR="00C97146" w:rsidRDefault="00C97146" w:rsidP="00C97146">
      <w:pPr>
        <w:rPr>
          <w:rFonts w:asciiTheme="majorHAnsi" w:hAnsiTheme="majorHAnsi"/>
        </w:rPr>
      </w:pPr>
    </w:p>
    <w:p w14:paraId="70C90C82" w14:textId="549B0C64" w:rsidR="00C97146" w:rsidRDefault="00C97146" w:rsidP="00C97146">
      <w:pPr>
        <w:rPr>
          <w:rFonts w:asciiTheme="majorHAnsi" w:hAnsiTheme="majorHAnsi"/>
        </w:rPr>
      </w:pPr>
    </w:p>
    <w:p w14:paraId="5B374CC4" w14:textId="6D2F5BA2" w:rsidR="00C97146" w:rsidRDefault="00C97146" w:rsidP="00C97146">
      <w:pPr>
        <w:rPr>
          <w:rFonts w:asciiTheme="majorHAnsi" w:hAnsiTheme="majorHAnsi"/>
        </w:rPr>
      </w:pPr>
    </w:p>
    <w:p w14:paraId="1B20F992" w14:textId="77777777" w:rsidR="00C97146" w:rsidRDefault="00C97146" w:rsidP="00C97146">
      <w:pPr>
        <w:rPr>
          <w:rFonts w:asciiTheme="majorHAnsi" w:hAnsiTheme="majorHAnsi"/>
        </w:rPr>
      </w:pPr>
    </w:p>
    <w:p w14:paraId="36E77263" w14:textId="77777777" w:rsidR="00C97146" w:rsidRDefault="00C97146" w:rsidP="00C97146">
      <w:pPr>
        <w:rPr>
          <w:rFonts w:asciiTheme="majorHAnsi" w:hAnsiTheme="majorHAnsi"/>
        </w:rPr>
      </w:pPr>
    </w:p>
    <w:p w14:paraId="4F254248" w14:textId="74E00100" w:rsidR="00C97146" w:rsidRPr="00C97146" w:rsidRDefault="005334AF" w:rsidP="00C97146">
      <w:pPr>
        <w:rPr>
          <w:rFonts w:asciiTheme="majorHAnsi" w:hAnsiTheme="majorHAnsi"/>
        </w:rPr>
      </w:pPr>
      <w:r>
        <w:rPr>
          <w:rFonts w:asciiTheme="majorHAnsi" w:hAnsiTheme="majorHAnsi"/>
        </w:rPr>
        <w:t xml:space="preserve">Voer je als oprichter(s) momenteel nog </w:t>
      </w:r>
      <w:r w:rsidRPr="003834EC">
        <w:rPr>
          <w:rFonts w:asciiTheme="majorHAnsi" w:hAnsiTheme="majorHAnsi"/>
          <w:b/>
        </w:rPr>
        <w:t>andere activiteiten</w:t>
      </w:r>
      <w:r>
        <w:rPr>
          <w:rFonts w:asciiTheme="majorHAnsi" w:hAnsiTheme="majorHAnsi"/>
        </w:rPr>
        <w:t xml:space="preserve"> uit los van de nieuwe onderneming? S</w:t>
      </w:r>
      <w:r w:rsidR="00C97146" w:rsidRPr="00C97146">
        <w:rPr>
          <w:rFonts w:asciiTheme="majorHAnsi" w:hAnsiTheme="majorHAnsi"/>
        </w:rPr>
        <w:t>om deze dan hier op</w:t>
      </w:r>
      <w:r w:rsidR="00C97146">
        <w:rPr>
          <w:rFonts w:asciiTheme="majorHAnsi" w:hAnsiTheme="majorHAnsi"/>
        </w:rPr>
        <w:t>:</w:t>
      </w:r>
    </w:p>
    <w:p w14:paraId="0AC850E9" w14:textId="77777777" w:rsidR="00C97146" w:rsidRDefault="00C97146" w:rsidP="00C97146">
      <w:pPr>
        <w:rPr>
          <w:rFonts w:asciiTheme="majorHAnsi" w:hAnsiTheme="majorHAnsi"/>
        </w:rPr>
      </w:pPr>
    </w:p>
    <w:p w14:paraId="381C47D1" w14:textId="77777777" w:rsidR="00C97146" w:rsidRDefault="00C97146" w:rsidP="00C97146">
      <w:pPr>
        <w:rPr>
          <w:rFonts w:asciiTheme="majorHAnsi" w:hAnsiTheme="majorHAnsi"/>
        </w:rPr>
      </w:pPr>
    </w:p>
    <w:p w14:paraId="6ADAB0E1" w14:textId="65EE7899" w:rsidR="00C97146" w:rsidRDefault="00C97146" w:rsidP="00C97146">
      <w:pPr>
        <w:rPr>
          <w:rFonts w:asciiTheme="majorHAnsi" w:hAnsiTheme="majorHAnsi"/>
        </w:rPr>
      </w:pPr>
    </w:p>
    <w:p w14:paraId="08957741" w14:textId="77777777" w:rsidR="009D3C2D" w:rsidRDefault="009D3C2D" w:rsidP="00C97146">
      <w:pPr>
        <w:rPr>
          <w:rFonts w:asciiTheme="majorHAnsi" w:hAnsiTheme="majorHAnsi"/>
        </w:rPr>
      </w:pPr>
    </w:p>
    <w:p w14:paraId="5B45026D" w14:textId="77777777" w:rsidR="00C97146" w:rsidRDefault="00C97146" w:rsidP="00C97146">
      <w:pPr>
        <w:rPr>
          <w:rFonts w:asciiTheme="majorHAnsi" w:hAnsiTheme="majorHAnsi"/>
        </w:rPr>
      </w:pPr>
    </w:p>
    <w:p w14:paraId="36C7DBAD" w14:textId="77777777" w:rsidR="00C97146" w:rsidRDefault="00C97146" w:rsidP="00C97146">
      <w:pPr>
        <w:rPr>
          <w:rFonts w:asciiTheme="majorHAnsi" w:hAnsiTheme="majorHAnsi"/>
        </w:rPr>
      </w:pPr>
    </w:p>
    <w:p w14:paraId="74518F1B" w14:textId="77777777" w:rsidR="00C97146" w:rsidRDefault="00C97146" w:rsidP="00C97146">
      <w:pPr>
        <w:rPr>
          <w:rFonts w:asciiTheme="majorHAnsi" w:hAnsiTheme="majorHAnsi"/>
        </w:rPr>
      </w:pPr>
    </w:p>
    <w:p w14:paraId="41452D76" w14:textId="39CE2D92" w:rsidR="00C97146" w:rsidRDefault="00C97146" w:rsidP="009D3C2D">
      <w:pPr>
        <w:spacing w:after="0"/>
        <w:rPr>
          <w:rFonts w:asciiTheme="majorHAnsi" w:hAnsiTheme="majorHAnsi"/>
        </w:rPr>
      </w:pPr>
      <w:r>
        <w:rPr>
          <w:rFonts w:asciiTheme="majorHAnsi" w:hAnsiTheme="majorHAnsi"/>
        </w:rPr>
        <w:t xml:space="preserve">Daarnaast vragen we je om voor </w:t>
      </w:r>
      <w:r w:rsidR="009D3C2D">
        <w:rPr>
          <w:rFonts w:asciiTheme="majorHAnsi" w:hAnsiTheme="majorHAnsi"/>
        </w:rPr>
        <w:t>(</w:t>
      </w:r>
      <w:r>
        <w:rPr>
          <w:rFonts w:asciiTheme="majorHAnsi" w:hAnsiTheme="majorHAnsi"/>
        </w:rPr>
        <w:t>elk van</w:t>
      </w:r>
      <w:r w:rsidR="009D3C2D">
        <w:rPr>
          <w:rFonts w:asciiTheme="majorHAnsi" w:hAnsiTheme="majorHAnsi"/>
        </w:rPr>
        <w:t>)</w:t>
      </w:r>
      <w:r>
        <w:rPr>
          <w:rFonts w:asciiTheme="majorHAnsi" w:hAnsiTheme="majorHAnsi"/>
        </w:rPr>
        <w:t xml:space="preserve"> </w:t>
      </w:r>
      <w:r w:rsidRPr="00C97146">
        <w:rPr>
          <w:rFonts w:asciiTheme="majorHAnsi" w:hAnsiTheme="majorHAnsi"/>
        </w:rPr>
        <w:t xml:space="preserve">de oprichter(s) van de nieuwe onderneming </w:t>
      </w:r>
      <w:r w:rsidR="009D3C2D">
        <w:rPr>
          <w:rFonts w:asciiTheme="majorHAnsi" w:hAnsiTheme="majorHAnsi"/>
        </w:rPr>
        <w:t xml:space="preserve">een </w:t>
      </w:r>
      <w:r w:rsidR="009D3C2D" w:rsidRPr="00C97146">
        <w:rPr>
          <w:rFonts w:asciiTheme="majorHAnsi" w:hAnsiTheme="majorHAnsi"/>
        </w:rPr>
        <w:t xml:space="preserve">bondig </w:t>
      </w:r>
      <w:r w:rsidR="009D3C2D" w:rsidRPr="003834EC">
        <w:rPr>
          <w:rFonts w:asciiTheme="majorHAnsi" w:hAnsiTheme="majorHAnsi"/>
          <w:b/>
          <w:i/>
        </w:rPr>
        <w:t>curriculum vitae</w:t>
      </w:r>
      <w:r w:rsidR="009D3C2D">
        <w:rPr>
          <w:rFonts w:asciiTheme="majorHAnsi" w:hAnsiTheme="majorHAnsi"/>
        </w:rPr>
        <w:t xml:space="preserve"> in een afzonderlijke bijlage toe te voegen.</w:t>
      </w:r>
    </w:p>
    <w:p w14:paraId="35B71501" w14:textId="77777777" w:rsidR="008E1551" w:rsidRDefault="008E1551" w:rsidP="009D3C2D">
      <w:pPr>
        <w:spacing w:after="0"/>
        <w:rPr>
          <w:rFonts w:asciiTheme="majorHAnsi" w:hAnsiTheme="majorHAnsi"/>
        </w:rPr>
      </w:pPr>
    </w:p>
    <w:p w14:paraId="34B046D7" w14:textId="5820201F" w:rsidR="009D3C2D" w:rsidRPr="00C97146" w:rsidRDefault="009D3C2D" w:rsidP="009D3C2D">
      <w:pPr>
        <w:spacing w:after="0"/>
        <w:rPr>
          <w:rFonts w:asciiTheme="majorHAnsi" w:hAnsiTheme="majorHAnsi"/>
        </w:rPr>
      </w:pPr>
      <w:r>
        <w:rPr>
          <w:rFonts w:asciiTheme="majorHAnsi" w:hAnsiTheme="majorHAnsi"/>
        </w:rPr>
        <w:t xml:space="preserve">Indien je daarover beschikt, vragen we je ook om de meest recente versie van </w:t>
      </w:r>
      <w:r w:rsidRPr="00C97146">
        <w:rPr>
          <w:rFonts w:asciiTheme="majorHAnsi" w:hAnsiTheme="majorHAnsi"/>
        </w:rPr>
        <w:t xml:space="preserve">je </w:t>
      </w:r>
      <w:r w:rsidRPr="003834EC">
        <w:rPr>
          <w:rFonts w:asciiTheme="majorHAnsi" w:hAnsiTheme="majorHAnsi"/>
          <w:b/>
        </w:rPr>
        <w:t>businessplan</w:t>
      </w:r>
      <w:r w:rsidRPr="00C97146">
        <w:rPr>
          <w:rFonts w:asciiTheme="majorHAnsi" w:hAnsiTheme="majorHAnsi"/>
        </w:rPr>
        <w:t xml:space="preserve"> </w:t>
      </w:r>
      <w:r>
        <w:rPr>
          <w:rFonts w:asciiTheme="majorHAnsi" w:hAnsiTheme="majorHAnsi"/>
        </w:rPr>
        <w:t>(</w:t>
      </w:r>
      <w:r w:rsidRPr="00C97146">
        <w:rPr>
          <w:rFonts w:asciiTheme="majorHAnsi" w:hAnsiTheme="majorHAnsi"/>
        </w:rPr>
        <w:t>met vermelding van de opsteldatum)</w:t>
      </w:r>
      <w:r>
        <w:rPr>
          <w:rFonts w:asciiTheme="majorHAnsi" w:hAnsiTheme="majorHAnsi"/>
        </w:rPr>
        <w:t xml:space="preserve"> als afzonderlijke bijlage toe te voegen.</w:t>
      </w:r>
    </w:p>
    <w:p w14:paraId="28CDB4DB" w14:textId="77777777" w:rsidR="009D3C2D" w:rsidRDefault="009D3C2D" w:rsidP="009D3C2D">
      <w:pPr>
        <w:spacing w:after="0"/>
        <w:rPr>
          <w:rFonts w:asciiTheme="majorHAnsi" w:hAnsiTheme="majorHAnsi"/>
        </w:rPr>
      </w:pPr>
    </w:p>
    <w:p w14:paraId="2EEEA79A" w14:textId="2217BAFA" w:rsidR="00452CD3" w:rsidRDefault="009D3C2D" w:rsidP="009D3C2D">
      <w:pPr>
        <w:spacing w:after="0"/>
        <w:rPr>
          <w:rFonts w:asciiTheme="majorHAnsi" w:hAnsiTheme="majorHAnsi"/>
        </w:rPr>
      </w:pPr>
      <w:r>
        <w:rPr>
          <w:rFonts w:asciiTheme="majorHAnsi" w:hAnsiTheme="majorHAnsi"/>
        </w:rPr>
        <w:lastRenderedPageBreak/>
        <w:t>Alle afzonderlijk toe te voegen bijlagen</w:t>
      </w:r>
      <w:r w:rsidR="003B1350">
        <w:rPr>
          <w:rFonts w:asciiTheme="majorHAnsi" w:hAnsiTheme="majorHAnsi"/>
        </w:rPr>
        <w:t xml:space="preserve"> </w:t>
      </w:r>
      <w:r>
        <w:rPr>
          <w:rFonts w:asciiTheme="majorHAnsi" w:hAnsiTheme="majorHAnsi"/>
        </w:rPr>
        <w:t>kan je opladen op de pagina ‘financiële informatie’ van je digitale indiening, onder de rubriek ’</w:t>
      </w:r>
      <w:r w:rsidRPr="00B35957">
        <w:rPr>
          <w:rFonts w:asciiTheme="majorHAnsi" w:hAnsiTheme="majorHAnsi"/>
        </w:rPr>
        <w:t>Overige documenten met financiële informatie die je aan dit project wil toevoegen.</w:t>
      </w:r>
      <w:r>
        <w:rPr>
          <w:rFonts w:asciiTheme="majorHAnsi" w:hAnsiTheme="majorHAnsi"/>
        </w:rPr>
        <w:t>’</w:t>
      </w:r>
    </w:p>
    <w:p w14:paraId="2D174937" w14:textId="77777777" w:rsidR="009D3C2D" w:rsidRPr="00B60B1E" w:rsidRDefault="009D3C2D" w:rsidP="009D3C2D">
      <w:pPr>
        <w:spacing w:after="0"/>
        <w:rPr>
          <w:rFonts w:asciiTheme="majorHAnsi" w:hAnsiTheme="majorHAnsi"/>
          <w:sz w:val="18"/>
          <w:szCs w:val="18"/>
        </w:rPr>
      </w:pPr>
    </w:p>
    <w:p w14:paraId="354D1C1B" w14:textId="78E6E693" w:rsidR="00452CD3" w:rsidRPr="00B60B1E" w:rsidRDefault="00406B8D" w:rsidP="00406B8D">
      <w:pPr>
        <w:pStyle w:val="Heading2"/>
      </w:pPr>
      <w:r w:rsidRPr="00406B8D">
        <w:t xml:space="preserve">Cijfergegevens </w:t>
      </w:r>
    </w:p>
    <w:p w14:paraId="44A11FB2" w14:textId="50846BD9" w:rsidR="005334AF" w:rsidRPr="003834EC" w:rsidRDefault="005334AF" w:rsidP="00406B8D">
      <w:pPr>
        <w:spacing w:after="0"/>
        <w:rPr>
          <w:rFonts w:asciiTheme="majorHAnsi" w:hAnsiTheme="majorHAnsi"/>
          <w:b/>
        </w:rPr>
      </w:pPr>
      <w:r w:rsidRPr="003834EC">
        <w:rPr>
          <w:rFonts w:asciiTheme="majorHAnsi" w:hAnsiTheme="majorHAnsi"/>
          <w:b/>
        </w:rPr>
        <w:t>Maandelijks kasstroomplan</w:t>
      </w:r>
    </w:p>
    <w:p w14:paraId="7449DBDC" w14:textId="77777777" w:rsidR="005334AF" w:rsidRDefault="005334AF" w:rsidP="00406B8D">
      <w:pPr>
        <w:spacing w:after="0"/>
        <w:rPr>
          <w:rFonts w:asciiTheme="majorHAnsi" w:hAnsiTheme="majorHAnsi"/>
        </w:rPr>
      </w:pPr>
    </w:p>
    <w:p w14:paraId="6A14CBD3" w14:textId="2A3F4BCC" w:rsidR="00406B8D" w:rsidRDefault="00406B8D" w:rsidP="00406B8D">
      <w:pPr>
        <w:spacing w:after="0"/>
        <w:rPr>
          <w:rFonts w:asciiTheme="majorHAnsi" w:hAnsiTheme="majorHAnsi"/>
        </w:rPr>
      </w:pPr>
      <w:r w:rsidRPr="00406B8D">
        <w:rPr>
          <w:rFonts w:asciiTheme="majorHAnsi" w:hAnsiTheme="majorHAnsi"/>
        </w:rPr>
        <w:t>Voeg</w:t>
      </w:r>
      <w:r>
        <w:rPr>
          <w:rFonts w:asciiTheme="majorHAnsi" w:hAnsiTheme="majorHAnsi"/>
        </w:rPr>
        <w:t xml:space="preserve">, </w:t>
      </w:r>
      <w:r w:rsidRPr="00406B8D">
        <w:rPr>
          <w:rFonts w:asciiTheme="majorHAnsi" w:hAnsiTheme="majorHAnsi"/>
          <w:b/>
          <w:i/>
        </w:rPr>
        <w:t>onder de rubriek ‘kasstroomplan’</w:t>
      </w:r>
      <w:r>
        <w:rPr>
          <w:rFonts w:asciiTheme="majorHAnsi" w:hAnsiTheme="majorHAnsi"/>
        </w:rPr>
        <w:t xml:space="preserve"> op de pagina ‘financiële informatie’ van je digitale indiening,</w:t>
      </w:r>
      <w:r w:rsidRPr="00406B8D">
        <w:rPr>
          <w:rFonts w:asciiTheme="majorHAnsi" w:hAnsiTheme="majorHAnsi"/>
        </w:rPr>
        <w:t xml:space="preserve"> een </w:t>
      </w:r>
      <w:r w:rsidR="00DF1CA3">
        <w:rPr>
          <w:rFonts w:asciiTheme="majorHAnsi" w:hAnsiTheme="majorHAnsi"/>
        </w:rPr>
        <w:t xml:space="preserve">bijlage met een </w:t>
      </w:r>
      <w:r w:rsidRPr="00406B8D">
        <w:rPr>
          <w:rFonts w:asciiTheme="majorHAnsi" w:hAnsiTheme="majorHAnsi"/>
        </w:rPr>
        <w:t>duidelijk uitgewerkt maandelijks kasstroomplan toe</w:t>
      </w:r>
      <w:r>
        <w:rPr>
          <w:rFonts w:asciiTheme="majorHAnsi" w:hAnsiTheme="majorHAnsi"/>
        </w:rPr>
        <w:t xml:space="preserve">. </w:t>
      </w:r>
    </w:p>
    <w:p w14:paraId="6B96E2DA" w14:textId="6A191A2E" w:rsidR="00406B8D" w:rsidRDefault="00406B8D" w:rsidP="00406B8D">
      <w:pPr>
        <w:spacing w:after="0"/>
        <w:rPr>
          <w:rFonts w:asciiTheme="majorHAnsi" w:hAnsiTheme="majorHAnsi"/>
        </w:rPr>
      </w:pPr>
      <w:r>
        <w:rPr>
          <w:rFonts w:asciiTheme="majorHAnsi" w:hAnsiTheme="majorHAnsi"/>
        </w:rPr>
        <w:t>D</w:t>
      </w:r>
      <w:r w:rsidRPr="00406B8D">
        <w:rPr>
          <w:rFonts w:asciiTheme="majorHAnsi" w:hAnsiTheme="majorHAnsi"/>
        </w:rPr>
        <w:t xml:space="preserve">e prognosetermijn </w:t>
      </w:r>
      <w:r>
        <w:rPr>
          <w:rFonts w:asciiTheme="majorHAnsi" w:hAnsiTheme="majorHAnsi"/>
        </w:rPr>
        <w:t xml:space="preserve">van dit kasstroomplan moet </w:t>
      </w:r>
      <w:r w:rsidRPr="00406B8D">
        <w:rPr>
          <w:rFonts w:asciiTheme="majorHAnsi" w:hAnsiTheme="majorHAnsi"/>
        </w:rPr>
        <w:t>mi</w:t>
      </w:r>
      <w:r>
        <w:rPr>
          <w:rFonts w:asciiTheme="majorHAnsi" w:hAnsiTheme="majorHAnsi"/>
        </w:rPr>
        <w:t>nstens de projectperiode beslaan</w:t>
      </w:r>
      <w:r w:rsidRPr="00406B8D">
        <w:rPr>
          <w:rFonts w:asciiTheme="majorHAnsi" w:hAnsiTheme="majorHAnsi"/>
        </w:rPr>
        <w:t xml:space="preserve"> en </w:t>
      </w:r>
      <w:r>
        <w:rPr>
          <w:rFonts w:asciiTheme="majorHAnsi" w:hAnsiTheme="majorHAnsi"/>
        </w:rPr>
        <w:t xml:space="preserve">er moet duidelijk uit kunnen afgeleid worden hoe je </w:t>
      </w:r>
      <w:r w:rsidRPr="00406B8D">
        <w:rPr>
          <w:rFonts w:asciiTheme="majorHAnsi" w:hAnsiTheme="majorHAnsi"/>
        </w:rPr>
        <w:t xml:space="preserve">onderneming </w:t>
      </w:r>
      <w:r>
        <w:rPr>
          <w:rFonts w:asciiTheme="majorHAnsi" w:hAnsiTheme="majorHAnsi"/>
        </w:rPr>
        <w:t>zal gefinancierd worden.</w:t>
      </w:r>
    </w:p>
    <w:p w14:paraId="0F00E89E" w14:textId="77777777" w:rsidR="00406B8D" w:rsidRDefault="00406B8D" w:rsidP="00406B8D">
      <w:pPr>
        <w:spacing w:after="0"/>
        <w:rPr>
          <w:rFonts w:asciiTheme="majorHAnsi" w:hAnsiTheme="majorHAnsi"/>
        </w:rPr>
      </w:pPr>
    </w:p>
    <w:p w14:paraId="032A5773" w14:textId="746749C3" w:rsidR="005334AF" w:rsidRPr="003834EC" w:rsidRDefault="003834EC" w:rsidP="00406B8D">
      <w:pPr>
        <w:spacing w:after="0"/>
        <w:rPr>
          <w:rFonts w:asciiTheme="majorHAnsi" w:hAnsiTheme="majorHAnsi"/>
          <w:b/>
        </w:rPr>
      </w:pPr>
      <w:r>
        <w:rPr>
          <w:rFonts w:asciiTheme="majorHAnsi" w:hAnsiTheme="majorHAnsi"/>
          <w:b/>
        </w:rPr>
        <w:t>A</w:t>
      </w:r>
      <w:r w:rsidR="005334AF" w:rsidRPr="003834EC">
        <w:rPr>
          <w:rFonts w:asciiTheme="majorHAnsi" w:hAnsiTheme="majorHAnsi"/>
          <w:b/>
        </w:rPr>
        <w:t>ctuele winst/verliesrekening</w:t>
      </w:r>
    </w:p>
    <w:p w14:paraId="0A6994AC" w14:textId="77777777" w:rsidR="005334AF" w:rsidRPr="00406B8D" w:rsidRDefault="005334AF" w:rsidP="00406B8D">
      <w:pPr>
        <w:spacing w:after="0"/>
        <w:rPr>
          <w:rFonts w:asciiTheme="majorHAnsi" w:hAnsiTheme="majorHAnsi"/>
        </w:rPr>
      </w:pPr>
    </w:p>
    <w:p w14:paraId="361898F2" w14:textId="1F12F8EF" w:rsidR="007632B0" w:rsidRPr="00406B8D" w:rsidRDefault="00DF1CA3" w:rsidP="00406B8D">
      <w:pPr>
        <w:rPr>
          <w:rFonts w:asciiTheme="majorHAnsi" w:hAnsiTheme="majorHAnsi"/>
        </w:rPr>
      </w:pPr>
      <w:r w:rsidRPr="00406B8D">
        <w:rPr>
          <w:rFonts w:asciiTheme="majorHAnsi" w:hAnsiTheme="majorHAnsi"/>
        </w:rPr>
        <w:t>Voeg</w:t>
      </w:r>
      <w:r>
        <w:rPr>
          <w:rFonts w:asciiTheme="majorHAnsi" w:hAnsiTheme="majorHAnsi"/>
        </w:rPr>
        <w:t>,</w:t>
      </w:r>
      <w:r w:rsidR="00B575C6">
        <w:rPr>
          <w:rFonts w:asciiTheme="majorHAnsi" w:hAnsiTheme="majorHAnsi"/>
        </w:rPr>
        <w:t xml:space="preserve"> indien je daarover beschikt,</w:t>
      </w:r>
      <w:r>
        <w:rPr>
          <w:rFonts w:asciiTheme="majorHAnsi" w:hAnsiTheme="majorHAnsi"/>
        </w:rPr>
        <w:t xml:space="preserve"> </w:t>
      </w:r>
      <w:r w:rsidRPr="00406B8D">
        <w:rPr>
          <w:rFonts w:asciiTheme="majorHAnsi" w:hAnsiTheme="majorHAnsi"/>
          <w:b/>
          <w:i/>
        </w:rPr>
        <w:t>onder de rubriek ‘</w:t>
      </w:r>
      <w:r>
        <w:rPr>
          <w:rFonts w:asciiTheme="majorHAnsi" w:hAnsiTheme="majorHAnsi"/>
          <w:b/>
          <w:i/>
        </w:rPr>
        <w:t>winst/verliesrekening</w:t>
      </w:r>
      <w:r w:rsidRPr="00406B8D">
        <w:rPr>
          <w:rFonts w:asciiTheme="majorHAnsi" w:hAnsiTheme="majorHAnsi"/>
          <w:b/>
          <w:i/>
        </w:rPr>
        <w:t>’</w:t>
      </w:r>
      <w:r>
        <w:rPr>
          <w:rFonts w:asciiTheme="majorHAnsi" w:hAnsiTheme="majorHAnsi"/>
        </w:rPr>
        <w:t xml:space="preserve"> op de pagina ‘financiële informatie’ van je digitale indiening,</w:t>
      </w:r>
      <w:r w:rsidRPr="00406B8D">
        <w:rPr>
          <w:rFonts w:asciiTheme="majorHAnsi" w:hAnsiTheme="majorHAnsi"/>
        </w:rPr>
        <w:t xml:space="preserve"> een </w:t>
      </w:r>
      <w:r>
        <w:rPr>
          <w:rFonts w:asciiTheme="majorHAnsi" w:hAnsiTheme="majorHAnsi"/>
        </w:rPr>
        <w:t xml:space="preserve">bijlage met de </w:t>
      </w:r>
      <w:r w:rsidR="00406B8D" w:rsidRPr="00406B8D">
        <w:rPr>
          <w:rFonts w:asciiTheme="majorHAnsi" w:hAnsiTheme="majorHAnsi"/>
        </w:rPr>
        <w:t>actuele stand van zaken v</w:t>
      </w:r>
      <w:r w:rsidR="00B575C6">
        <w:rPr>
          <w:rFonts w:asciiTheme="majorHAnsi" w:hAnsiTheme="majorHAnsi"/>
        </w:rPr>
        <w:t>an de winst/verliesrekening toe</w:t>
      </w:r>
      <w:r>
        <w:rPr>
          <w:rFonts w:asciiTheme="majorHAnsi" w:hAnsiTheme="majorHAnsi"/>
        </w:rPr>
        <w:t>.</w:t>
      </w:r>
    </w:p>
    <w:p w14:paraId="50103875" w14:textId="19A0FD6E" w:rsidR="00406B8D" w:rsidRDefault="007632B0" w:rsidP="007632B0">
      <w:pPr>
        <w:pStyle w:val="Heading2"/>
        <w:rPr>
          <w:lang w:val="nl-BE"/>
        </w:rPr>
      </w:pPr>
      <w:r>
        <w:rPr>
          <w:lang w:val="nl-BE"/>
        </w:rPr>
        <w:t>Starter in een groepscontext</w:t>
      </w:r>
    </w:p>
    <w:p w14:paraId="5EDC774C" w14:textId="429DF41E" w:rsidR="00196099" w:rsidRDefault="005334AF" w:rsidP="00FF6CA9">
      <w:pPr>
        <w:rPr>
          <w:rFonts w:asciiTheme="majorHAnsi" w:hAnsiTheme="majorHAnsi"/>
        </w:rPr>
      </w:pPr>
      <w:r>
        <w:rPr>
          <w:lang w:val="nl-BE"/>
        </w:rPr>
        <w:t>Maak je als starter deel uit</w:t>
      </w:r>
      <w:r w:rsidR="007632B0">
        <w:rPr>
          <w:lang w:val="nl-BE"/>
        </w:rPr>
        <w:t xml:space="preserve"> van een (internationale) groep</w:t>
      </w:r>
      <w:r>
        <w:rPr>
          <w:lang w:val="nl-BE"/>
        </w:rPr>
        <w:t xml:space="preserve"> en wordt er </w:t>
      </w:r>
      <w:r w:rsidR="00196099">
        <w:rPr>
          <w:lang w:val="nl-BE"/>
        </w:rPr>
        <w:t>(</w:t>
      </w:r>
      <w:r>
        <w:rPr>
          <w:lang w:val="nl-BE"/>
        </w:rPr>
        <w:t>in</w:t>
      </w:r>
      <w:r w:rsidR="00196099">
        <w:rPr>
          <w:lang w:val="nl-BE"/>
        </w:rPr>
        <w:t>)</w:t>
      </w:r>
      <w:r w:rsidR="00FF6CA9">
        <w:rPr>
          <w:lang w:val="nl-BE"/>
        </w:rPr>
        <w:t>formeel</w:t>
      </w:r>
      <w:r>
        <w:rPr>
          <w:lang w:val="nl-BE"/>
        </w:rPr>
        <w:t xml:space="preserve"> geconsolideerd? </w:t>
      </w:r>
      <w:r>
        <w:rPr>
          <w:rFonts w:asciiTheme="majorHAnsi" w:hAnsiTheme="majorHAnsi"/>
        </w:rPr>
        <w:t xml:space="preserve">Dan </w:t>
      </w:r>
      <w:r w:rsidR="007632B0" w:rsidRPr="00B46BD5">
        <w:rPr>
          <w:rFonts w:asciiTheme="majorHAnsi" w:hAnsiTheme="majorHAnsi"/>
        </w:rPr>
        <w:t xml:space="preserve">vragen we je om de recentste </w:t>
      </w:r>
      <w:r w:rsidR="00196099">
        <w:rPr>
          <w:rFonts w:asciiTheme="majorHAnsi" w:hAnsiTheme="majorHAnsi"/>
        </w:rPr>
        <w:t>(</w:t>
      </w:r>
      <w:r w:rsidR="007632B0" w:rsidRPr="00B46BD5">
        <w:rPr>
          <w:rFonts w:asciiTheme="majorHAnsi" w:hAnsiTheme="majorHAnsi"/>
        </w:rPr>
        <w:t>in</w:t>
      </w:r>
      <w:r w:rsidR="00196099">
        <w:rPr>
          <w:rFonts w:asciiTheme="majorHAnsi" w:hAnsiTheme="majorHAnsi"/>
        </w:rPr>
        <w:t>)</w:t>
      </w:r>
      <w:r w:rsidR="00FF6CA9">
        <w:rPr>
          <w:rFonts w:asciiTheme="majorHAnsi" w:hAnsiTheme="majorHAnsi"/>
        </w:rPr>
        <w:t xml:space="preserve">formeel </w:t>
      </w:r>
      <w:r w:rsidR="007632B0" w:rsidRPr="00B46BD5">
        <w:rPr>
          <w:rFonts w:asciiTheme="majorHAnsi" w:hAnsiTheme="majorHAnsi"/>
        </w:rPr>
        <w:t>geconsolideerde cijfers</w:t>
      </w:r>
      <w:r w:rsidR="00C52EB2">
        <w:rPr>
          <w:rFonts w:asciiTheme="majorHAnsi" w:hAnsiTheme="majorHAnsi"/>
        </w:rPr>
        <w:t xml:space="preserve"> (hoogste consolidatieniveau)</w:t>
      </w:r>
      <w:r w:rsidR="00FF6CA9">
        <w:rPr>
          <w:rFonts w:asciiTheme="majorHAnsi" w:hAnsiTheme="majorHAnsi"/>
        </w:rPr>
        <w:t xml:space="preserve"> te bezorgen via een afzonderlijke bijlage</w:t>
      </w:r>
      <w:r w:rsidR="00FF6CA9">
        <w:t xml:space="preserve">. </w:t>
      </w:r>
      <w:r w:rsidR="00FF6CA9">
        <w:rPr>
          <w:rFonts w:asciiTheme="majorHAnsi" w:hAnsiTheme="majorHAnsi"/>
        </w:rPr>
        <w:t xml:space="preserve">Informeel/intern geconsolideerde cijfers dienen ’voor waar en echt‘ geattesteerd te worden door een externe boekhouder. </w:t>
      </w:r>
    </w:p>
    <w:p w14:paraId="5072CC20" w14:textId="265696A4" w:rsidR="00FF6CA9" w:rsidRPr="00FF6CA9" w:rsidRDefault="00FF6CA9" w:rsidP="00FF6CA9">
      <w:r w:rsidRPr="00B46BD5">
        <w:t xml:space="preserve">Deze informatie is nodig om </w:t>
      </w:r>
      <w:r>
        <w:t xml:space="preserve">het kmo-karakter </w:t>
      </w:r>
      <w:r w:rsidR="00196099">
        <w:t xml:space="preserve">van de starter </w:t>
      </w:r>
      <w:r>
        <w:t xml:space="preserve">te bepalen en </w:t>
      </w:r>
      <w:r w:rsidRPr="00B46BD5">
        <w:t xml:space="preserve">om na te gaan of de groep waartoe je behoort geen </w:t>
      </w:r>
      <w:r>
        <w:t>’</w:t>
      </w:r>
      <w:r w:rsidRPr="00B46BD5">
        <w:t>onderneming in moeilijkheden</w:t>
      </w:r>
      <w:r>
        <w:t>‘</w:t>
      </w:r>
      <w:r w:rsidRPr="00B46BD5">
        <w:t xml:space="preserve"> is.</w:t>
      </w:r>
    </w:p>
    <w:p w14:paraId="6A381934" w14:textId="77777777" w:rsidR="00B35957" w:rsidRDefault="00B35957">
      <w:pPr>
        <w:spacing w:after="0" w:line="240" w:lineRule="auto"/>
        <w:jc w:val="left"/>
        <w:rPr>
          <w:rFonts w:asciiTheme="majorHAnsi" w:eastAsiaTheme="majorEastAsia" w:hAnsiTheme="majorHAnsi" w:cstheme="majorBidi"/>
          <w:bCs/>
          <w:color w:val="002776"/>
          <w:sz w:val="36"/>
          <w:szCs w:val="32"/>
        </w:rPr>
      </w:pPr>
      <w:r>
        <w:rPr>
          <w:rFonts w:asciiTheme="majorHAnsi" w:hAnsiTheme="majorHAnsi"/>
        </w:rPr>
        <w:br w:type="page"/>
      </w:r>
    </w:p>
    <w:p w14:paraId="33C508BC" w14:textId="70042624" w:rsidR="00F16A9F" w:rsidRPr="00B60B1E" w:rsidRDefault="00B35957" w:rsidP="00942D7C">
      <w:pPr>
        <w:pStyle w:val="Heading1"/>
      </w:pPr>
      <w:r>
        <w:lastRenderedPageBreak/>
        <w:t>Aandeelhouderschap en participaties</w:t>
      </w:r>
    </w:p>
    <w:p w14:paraId="685017D0" w14:textId="77777777" w:rsidR="005334AF" w:rsidRPr="00921F7E" w:rsidRDefault="005334AF" w:rsidP="005334AF">
      <w:pPr>
        <w:rPr>
          <w:b/>
          <w:sz w:val="24"/>
        </w:rPr>
      </w:pPr>
      <w:r w:rsidRPr="00921F7E">
        <w:rPr>
          <w:b/>
          <w:sz w:val="24"/>
        </w:rPr>
        <w:t>Blokdiagram met aandeelhouders en participaties</w:t>
      </w:r>
    </w:p>
    <w:p w14:paraId="63AE8317" w14:textId="77777777" w:rsidR="005334AF" w:rsidRPr="00B46BD5" w:rsidRDefault="005334AF" w:rsidP="005334AF">
      <w:pPr>
        <w:spacing w:after="120"/>
        <w:rPr>
          <w:rFonts w:asciiTheme="majorHAnsi" w:hAnsiTheme="majorHAnsi"/>
        </w:rPr>
      </w:pPr>
      <w:r w:rsidRPr="00B46BD5">
        <w:rPr>
          <w:rFonts w:asciiTheme="majorHAnsi" w:hAnsiTheme="majorHAnsi"/>
        </w:rPr>
        <w:t xml:space="preserve">Om na te gaan of je onderneming voldoet aan de </w:t>
      </w:r>
      <w:r>
        <w:rPr>
          <w:rFonts w:asciiTheme="majorHAnsi" w:hAnsiTheme="majorHAnsi"/>
        </w:rPr>
        <w:t>k</w:t>
      </w:r>
      <w:r w:rsidRPr="00B46BD5">
        <w:rPr>
          <w:rFonts w:asciiTheme="majorHAnsi" w:hAnsiTheme="majorHAnsi"/>
        </w:rPr>
        <w:t>(</w:t>
      </w:r>
      <w:r>
        <w:rPr>
          <w:rFonts w:asciiTheme="majorHAnsi" w:hAnsiTheme="majorHAnsi"/>
        </w:rPr>
        <w:t>m</w:t>
      </w:r>
      <w:r w:rsidRPr="00B46BD5">
        <w:rPr>
          <w:rFonts w:asciiTheme="majorHAnsi" w:hAnsiTheme="majorHAnsi"/>
        </w:rPr>
        <w:t>)</w:t>
      </w:r>
      <w:r>
        <w:rPr>
          <w:rFonts w:asciiTheme="majorHAnsi" w:hAnsiTheme="majorHAnsi"/>
        </w:rPr>
        <w:t>o</w:t>
      </w:r>
      <w:r w:rsidRPr="00B46BD5">
        <w:rPr>
          <w:rFonts w:asciiTheme="majorHAnsi" w:hAnsiTheme="majorHAnsi"/>
        </w:rPr>
        <w:t xml:space="preserve">-definitie, dient het Agentschap Innoveren </w:t>
      </w:r>
      <w:r>
        <w:rPr>
          <w:rFonts w:asciiTheme="majorHAnsi" w:hAnsiTheme="majorHAnsi"/>
        </w:rPr>
        <w:t>&amp;</w:t>
      </w:r>
      <w:r w:rsidRPr="00B46BD5">
        <w:rPr>
          <w:rFonts w:asciiTheme="majorHAnsi" w:hAnsiTheme="majorHAnsi"/>
        </w:rPr>
        <w:t xml:space="preserve"> Ondernemen onder meer de onafhankelijkheid/zelfstandigheid van je onderneming te bepalen. Je dient hiertoe een </w:t>
      </w:r>
      <w:r w:rsidRPr="00E814FD">
        <w:rPr>
          <w:rFonts w:asciiTheme="majorHAnsi" w:hAnsiTheme="majorHAnsi"/>
          <w:b/>
        </w:rPr>
        <w:t>blokdiagram</w:t>
      </w:r>
      <w:r w:rsidRPr="00921F7E">
        <w:rPr>
          <w:rFonts w:asciiTheme="majorHAnsi" w:hAnsiTheme="majorHAnsi"/>
          <w:b/>
        </w:rPr>
        <w:t xml:space="preserve"> van je onderneming met haar aandeelhouders en participaties te bezorgen</w:t>
      </w:r>
      <w:r w:rsidRPr="00B46BD5">
        <w:rPr>
          <w:rFonts w:asciiTheme="majorHAnsi" w:hAnsiTheme="majorHAnsi"/>
        </w:rPr>
        <w:t xml:space="preserve"> (met vermelding van de participatiegraad tussen de ondernemingen). Gelieve hiervoor het model van blokdiagram </w:t>
      </w:r>
      <w:r>
        <w:rPr>
          <w:rFonts w:asciiTheme="majorHAnsi" w:hAnsiTheme="majorHAnsi"/>
        </w:rPr>
        <w:t>op de laatste</w:t>
      </w:r>
      <w:r w:rsidRPr="00B46BD5">
        <w:rPr>
          <w:rFonts w:asciiTheme="majorHAnsi" w:hAnsiTheme="majorHAnsi"/>
        </w:rPr>
        <w:t xml:space="preserve"> pagina in te vullen. </w:t>
      </w:r>
    </w:p>
    <w:p w14:paraId="38E80536" w14:textId="77777777" w:rsidR="005334AF" w:rsidRPr="00921F7E" w:rsidRDefault="005334AF" w:rsidP="005334AF"/>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2"/>
      </w:tblGrid>
      <w:tr w:rsidR="005334AF" w:rsidRPr="00B46BD5" w14:paraId="528BDA0B" w14:textId="77777777" w:rsidTr="00921F7E">
        <w:trPr>
          <w:trHeight w:val="508"/>
        </w:trPr>
        <w:tc>
          <w:tcPr>
            <w:tcW w:w="9622" w:type="dxa"/>
          </w:tcPr>
          <w:p w14:paraId="381CCC1F" w14:textId="77777777" w:rsidR="005334AF" w:rsidRPr="00B46BD5" w:rsidRDefault="005334AF" w:rsidP="00921F7E">
            <w:pPr>
              <w:spacing w:after="0"/>
              <w:rPr>
                <w:rFonts w:asciiTheme="majorHAnsi" w:hAnsiTheme="majorHAnsi"/>
                <w:sz w:val="16"/>
                <w:szCs w:val="16"/>
              </w:rPr>
            </w:pPr>
          </w:p>
          <w:p w14:paraId="43CFA37E" w14:textId="77777777" w:rsidR="005334AF" w:rsidRPr="00B46BD5" w:rsidRDefault="005334AF" w:rsidP="00921F7E">
            <w:pPr>
              <w:rPr>
                <w:rFonts w:asciiTheme="majorHAnsi" w:hAnsiTheme="majorHAnsi"/>
                <w:b/>
              </w:rPr>
            </w:pPr>
            <w:r w:rsidRPr="00B46BD5">
              <w:rPr>
                <w:rFonts w:asciiTheme="majorHAnsi" w:hAnsiTheme="majorHAnsi"/>
                <w:b/>
              </w:rPr>
              <w:t xml:space="preserve">BELANGRIJK: het blokdiagram is essentieel om het </w:t>
            </w:r>
            <w:r>
              <w:rPr>
                <w:rFonts w:asciiTheme="majorHAnsi" w:hAnsiTheme="majorHAnsi"/>
                <w:b/>
              </w:rPr>
              <w:t>kmo</w:t>
            </w:r>
            <w:r w:rsidRPr="00B46BD5">
              <w:rPr>
                <w:rFonts w:asciiTheme="majorHAnsi" w:hAnsiTheme="majorHAnsi"/>
                <w:b/>
              </w:rPr>
              <w:t xml:space="preserve">-karakter van </w:t>
            </w:r>
            <w:r>
              <w:rPr>
                <w:rFonts w:asciiTheme="majorHAnsi" w:hAnsiTheme="majorHAnsi"/>
                <w:b/>
              </w:rPr>
              <w:t>jouw</w:t>
            </w:r>
            <w:r w:rsidRPr="00B46BD5">
              <w:rPr>
                <w:rFonts w:asciiTheme="majorHAnsi" w:hAnsiTheme="majorHAnsi"/>
                <w:b/>
              </w:rPr>
              <w:t xml:space="preserve"> onderneming te bepalen. Indien dit blokdiagram ontbreekt, zal </w:t>
            </w:r>
            <w:r>
              <w:rPr>
                <w:rFonts w:asciiTheme="majorHAnsi" w:hAnsiTheme="majorHAnsi"/>
                <w:b/>
              </w:rPr>
              <w:t>je</w:t>
            </w:r>
            <w:r w:rsidRPr="00B46BD5">
              <w:rPr>
                <w:rFonts w:asciiTheme="majorHAnsi" w:hAnsiTheme="majorHAnsi"/>
                <w:b/>
              </w:rPr>
              <w:t xml:space="preserve"> projectaanvraag ONONTVANKELIJK verklaard worden. </w:t>
            </w:r>
          </w:p>
          <w:p w14:paraId="0FBFF7A3" w14:textId="77777777" w:rsidR="005334AF" w:rsidRPr="00B46BD5" w:rsidRDefault="005334AF" w:rsidP="00921F7E">
            <w:pPr>
              <w:rPr>
                <w:rFonts w:asciiTheme="majorHAnsi" w:hAnsiTheme="majorHAnsi"/>
                <w:b/>
              </w:rPr>
            </w:pPr>
            <w:r w:rsidRPr="00B46BD5">
              <w:rPr>
                <w:rFonts w:asciiTheme="majorHAnsi" w:hAnsiTheme="majorHAnsi"/>
                <w:b/>
              </w:rPr>
              <w:t xml:space="preserve">Een correcte </w:t>
            </w:r>
            <w:r>
              <w:rPr>
                <w:rFonts w:asciiTheme="majorHAnsi" w:hAnsiTheme="majorHAnsi"/>
                <w:b/>
              </w:rPr>
              <w:t>kmo</w:t>
            </w:r>
            <w:r w:rsidRPr="00B46BD5">
              <w:rPr>
                <w:rFonts w:asciiTheme="majorHAnsi" w:hAnsiTheme="majorHAnsi"/>
                <w:b/>
              </w:rPr>
              <w:t>-kwalificatie is van belang voor het bepalen van het juiste steunpercentage.</w:t>
            </w:r>
          </w:p>
        </w:tc>
      </w:tr>
    </w:tbl>
    <w:p w14:paraId="5A38A9D1" w14:textId="0600D4E8" w:rsidR="005334AF" w:rsidRDefault="005334AF" w:rsidP="005334AF">
      <w:pPr>
        <w:spacing w:after="0"/>
        <w:rPr>
          <w:rFonts w:asciiTheme="majorHAnsi" w:hAnsiTheme="majorHAnsi"/>
        </w:rPr>
      </w:pPr>
    </w:p>
    <w:p w14:paraId="68F474C9" w14:textId="77777777" w:rsidR="003834EC" w:rsidRPr="00B46BD5" w:rsidRDefault="003834EC" w:rsidP="005334AF">
      <w:pPr>
        <w:spacing w:after="0"/>
        <w:rPr>
          <w:rFonts w:asciiTheme="majorHAnsi" w:hAnsiTheme="majorHAnsi"/>
        </w:rPr>
      </w:pPr>
    </w:p>
    <w:p w14:paraId="4AD79E40" w14:textId="77777777" w:rsidR="005334AF" w:rsidRPr="00921F7E" w:rsidRDefault="005334AF" w:rsidP="005334AF">
      <w:pPr>
        <w:spacing w:after="120"/>
        <w:rPr>
          <w:rFonts w:asciiTheme="majorHAnsi" w:hAnsiTheme="majorHAnsi"/>
          <w:b/>
          <w:sz w:val="24"/>
        </w:rPr>
      </w:pPr>
      <w:r w:rsidRPr="00921F7E">
        <w:rPr>
          <w:rFonts w:asciiTheme="majorHAnsi" w:hAnsiTheme="majorHAnsi"/>
          <w:b/>
          <w:sz w:val="24"/>
        </w:rPr>
        <w:t>Zeggenschap over een andere onderneming</w:t>
      </w:r>
    </w:p>
    <w:p w14:paraId="001DA739" w14:textId="77777777" w:rsidR="007632B0" w:rsidRPr="00B46BD5" w:rsidRDefault="007632B0" w:rsidP="007632B0">
      <w:pPr>
        <w:spacing w:after="120"/>
        <w:rPr>
          <w:rFonts w:asciiTheme="majorHAnsi" w:hAnsiTheme="majorHAnsi"/>
          <w:b/>
        </w:rPr>
      </w:pPr>
      <w:r w:rsidRPr="00B46BD5">
        <w:rPr>
          <w:rFonts w:asciiTheme="majorHAnsi" w:hAnsiTheme="majorHAnsi"/>
        </w:rPr>
        <w:t xml:space="preserve">Naast de participatiegraad is tevens het </w:t>
      </w:r>
      <w:r w:rsidRPr="00B46BD5">
        <w:rPr>
          <w:rFonts w:asciiTheme="majorHAnsi" w:hAnsiTheme="majorHAnsi"/>
          <w:b/>
        </w:rPr>
        <w:t>zeggenschap</w:t>
      </w:r>
      <w:r w:rsidRPr="00B46BD5">
        <w:rPr>
          <w:rFonts w:asciiTheme="majorHAnsi" w:hAnsiTheme="majorHAnsi"/>
        </w:rPr>
        <w:t xml:space="preserve"> over (de meerderheid van de stemrechten van) een andere onderneming van belang om de onafhankelijkheid van je onderneming te bepalen. Onder zeggenschap wordt verstaan de mogelijkheid om feitelijk of op basis van een juridische hoedanigheid beslissende invloed uit te oefenen. </w:t>
      </w:r>
      <w:r w:rsidRPr="00B46BD5">
        <w:rPr>
          <w:rFonts w:asciiTheme="majorHAnsi" w:hAnsiTheme="majorHAnsi"/>
          <w:b/>
        </w:rPr>
        <w:t xml:space="preserve">Je zal gevraagd worden dit expliciet te attesteren bij het blokdiagram. </w:t>
      </w:r>
    </w:p>
    <w:p w14:paraId="0CA4DA93" w14:textId="77777777" w:rsidR="007632B0" w:rsidRPr="00B46BD5" w:rsidRDefault="007632B0" w:rsidP="007632B0">
      <w:pPr>
        <w:spacing w:after="120"/>
        <w:rPr>
          <w:rFonts w:asciiTheme="majorHAnsi" w:hAnsiTheme="majorHAnsi"/>
        </w:rPr>
      </w:pPr>
    </w:p>
    <w:p w14:paraId="2B61FAF8" w14:textId="77777777" w:rsidR="007632B0" w:rsidRPr="003834EC" w:rsidRDefault="007632B0" w:rsidP="003834EC">
      <w:pPr>
        <w:pStyle w:val="ListParagraph"/>
        <w:numPr>
          <w:ilvl w:val="0"/>
          <w:numId w:val="45"/>
        </w:numPr>
        <w:spacing w:after="120"/>
        <w:rPr>
          <w:rFonts w:asciiTheme="majorHAnsi" w:hAnsiTheme="majorHAnsi"/>
        </w:rPr>
      </w:pPr>
      <w:r w:rsidRPr="003834EC">
        <w:rPr>
          <w:rFonts w:asciiTheme="majorHAnsi" w:hAnsiTheme="majorHAnsi"/>
        </w:rPr>
        <w:t xml:space="preserve">Voor </w:t>
      </w:r>
      <w:r w:rsidRPr="003834EC">
        <w:rPr>
          <w:rFonts w:asciiTheme="majorHAnsi" w:hAnsiTheme="majorHAnsi"/>
          <w:b/>
        </w:rPr>
        <w:t>natuurlijke personen</w:t>
      </w:r>
      <w:r w:rsidRPr="003834EC">
        <w:rPr>
          <w:rFonts w:asciiTheme="majorHAnsi" w:hAnsiTheme="majorHAnsi"/>
        </w:rPr>
        <w:t xml:space="preserve"> als aandeelhouder:</w:t>
      </w:r>
    </w:p>
    <w:p w14:paraId="68E5BB79" w14:textId="28959FE4" w:rsidR="007632B0" w:rsidRPr="00B46BD5" w:rsidRDefault="007632B0" w:rsidP="00942D7C">
      <w:pPr>
        <w:spacing w:after="120"/>
        <w:ind w:left="360"/>
        <w:rPr>
          <w:rFonts w:asciiTheme="majorHAnsi" w:hAnsiTheme="majorHAnsi"/>
        </w:rPr>
      </w:pPr>
      <w:r w:rsidRPr="00B46BD5">
        <w:rPr>
          <w:rFonts w:asciiTheme="majorHAnsi" w:hAnsiTheme="majorHAnsi"/>
        </w:rPr>
        <w:t xml:space="preserve">Indien één natuurlijke persoon afzonderlijk, of een groep natuurlijke personen met familiebanden gezamenlijk, </w:t>
      </w:r>
      <w:r w:rsidR="003834EC">
        <w:rPr>
          <w:rFonts w:asciiTheme="majorHAnsi" w:hAnsiTheme="majorHAnsi"/>
        </w:rPr>
        <w:t xml:space="preserve">die </w:t>
      </w:r>
      <w:r w:rsidR="003834EC" w:rsidRPr="00B46BD5">
        <w:rPr>
          <w:rFonts w:asciiTheme="majorHAnsi" w:hAnsiTheme="majorHAnsi"/>
          <w:u w:val="single"/>
        </w:rPr>
        <w:t>meer dan 50%</w:t>
      </w:r>
      <w:r w:rsidR="003834EC" w:rsidRPr="00B46BD5">
        <w:rPr>
          <w:rFonts w:asciiTheme="majorHAnsi" w:hAnsiTheme="majorHAnsi"/>
        </w:rPr>
        <w:t xml:space="preserve"> van het kapitaal</w:t>
      </w:r>
      <w:r w:rsidR="00F75805">
        <w:rPr>
          <w:rFonts w:asciiTheme="majorHAnsi" w:hAnsiTheme="majorHAnsi"/>
        </w:rPr>
        <w:t>/eigen inbreng</w:t>
      </w:r>
      <w:r w:rsidR="003834EC" w:rsidRPr="00B46BD5">
        <w:rPr>
          <w:rFonts w:asciiTheme="majorHAnsi" w:hAnsiTheme="majorHAnsi"/>
        </w:rPr>
        <w:t xml:space="preserve"> of de stemrechten bezit in </w:t>
      </w:r>
      <w:r w:rsidR="003834EC">
        <w:rPr>
          <w:rFonts w:asciiTheme="majorHAnsi" w:hAnsiTheme="majorHAnsi"/>
        </w:rPr>
        <w:t xml:space="preserve">de </w:t>
      </w:r>
      <w:proofErr w:type="spellStart"/>
      <w:r w:rsidR="003834EC">
        <w:rPr>
          <w:rFonts w:asciiTheme="majorHAnsi" w:hAnsiTheme="majorHAnsi"/>
        </w:rPr>
        <w:t>steunaanvragende</w:t>
      </w:r>
      <w:proofErr w:type="spellEnd"/>
      <w:r w:rsidR="003834EC">
        <w:rPr>
          <w:rFonts w:asciiTheme="majorHAnsi" w:hAnsiTheme="majorHAnsi"/>
        </w:rPr>
        <w:t xml:space="preserve"> onderneming, tevens </w:t>
      </w:r>
      <w:r w:rsidRPr="00B46BD5">
        <w:rPr>
          <w:rFonts w:asciiTheme="majorHAnsi" w:hAnsiTheme="majorHAnsi"/>
          <w:u w:val="single"/>
        </w:rPr>
        <w:t>meer dan 50%</w:t>
      </w:r>
      <w:r w:rsidRPr="00B46BD5">
        <w:rPr>
          <w:rFonts w:asciiTheme="majorHAnsi" w:hAnsiTheme="majorHAnsi"/>
        </w:rPr>
        <w:t xml:space="preserve"> van het kapitaal</w:t>
      </w:r>
      <w:r w:rsidR="00F75805">
        <w:rPr>
          <w:rFonts w:asciiTheme="majorHAnsi" w:hAnsiTheme="majorHAnsi"/>
        </w:rPr>
        <w:t>/eigen inbreng</w:t>
      </w:r>
      <w:r w:rsidRPr="00B46BD5">
        <w:rPr>
          <w:rFonts w:asciiTheme="majorHAnsi" w:hAnsiTheme="majorHAnsi"/>
        </w:rPr>
        <w:t xml:space="preserve"> of de stemrechten bezit in (een) andere</w:t>
      </w:r>
      <w:r w:rsidR="003B1350">
        <w:rPr>
          <w:rFonts w:asciiTheme="majorHAnsi" w:hAnsiTheme="majorHAnsi"/>
        </w:rPr>
        <w:t xml:space="preserve"> onderneming(en)</w:t>
      </w:r>
      <w:r w:rsidRPr="00B46BD5">
        <w:rPr>
          <w:rFonts w:asciiTheme="majorHAnsi" w:hAnsiTheme="majorHAnsi"/>
        </w:rPr>
        <w:t>, dan dien je deze ondernemingen eveneens te vermelden. Hierbij dien je tevens aan te geven of deze onderneming</w:t>
      </w:r>
      <w:r w:rsidR="003B1350">
        <w:rPr>
          <w:rFonts w:asciiTheme="majorHAnsi" w:hAnsiTheme="majorHAnsi"/>
        </w:rPr>
        <w:t>(</w:t>
      </w:r>
      <w:r w:rsidRPr="00B46BD5">
        <w:rPr>
          <w:rFonts w:asciiTheme="majorHAnsi" w:hAnsiTheme="majorHAnsi"/>
        </w:rPr>
        <w:t>en</w:t>
      </w:r>
      <w:r w:rsidR="003B1350">
        <w:rPr>
          <w:rFonts w:asciiTheme="majorHAnsi" w:hAnsiTheme="majorHAnsi"/>
        </w:rPr>
        <w:t>)</w:t>
      </w:r>
      <w:r w:rsidRPr="00B46BD5">
        <w:rPr>
          <w:rFonts w:asciiTheme="majorHAnsi" w:hAnsiTheme="majorHAnsi"/>
        </w:rPr>
        <w:t xml:space="preserve"> al dan niet op </w:t>
      </w:r>
      <w:r w:rsidRPr="000A747C">
        <w:rPr>
          <w:rFonts w:asciiTheme="majorHAnsi" w:hAnsiTheme="majorHAnsi"/>
          <w:b/>
        </w:rPr>
        <w:t>dezelfde</w:t>
      </w:r>
      <w:r w:rsidRPr="00B46BD5">
        <w:rPr>
          <w:rFonts w:asciiTheme="majorHAnsi" w:hAnsiTheme="majorHAnsi"/>
        </w:rPr>
        <w:t xml:space="preserve"> markt of op </w:t>
      </w:r>
      <w:r w:rsidRPr="000A747C">
        <w:rPr>
          <w:rFonts w:asciiTheme="majorHAnsi" w:hAnsiTheme="majorHAnsi"/>
          <w:b/>
        </w:rPr>
        <w:t>verwante markten actief</w:t>
      </w:r>
      <w:r w:rsidRPr="00B46BD5">
        <w:rPr>
          <w:rFonts w:asciiTheme="majorHAnsi" w:hAnsiTheme="majorHAnsi"/>
        </w:rPr>
        <w:t xml:space="preserve"> is/zijn. Markten zijn verwant wanneer de producten of diensten complementair of onderling inwisselbaar zijn (= horizontale integratie), dan wel deel uitmaken van een andere stap uit de productieketen (= verticale integratie). </w:t>
      </w:r>
      <w:r w:rsidRPr="00B46BD5">
        <w:rPr>
          <w:rFonts w:asciiTheme="majorHAnsi" w:hAnsiTheme="majorHAnsi"/>
          <w:b/>
        </w:rPr>
        <w:t>Je zal gevraagd worden dit expliciet te attesteren bij het blokdiagram.</w:t>
      </w:r>
      <w:r w:rsidRPr="00B46BD5">
        <w:rPr>
          <w:rFonts w:asciiTheme="majorHAnsi" w:hAnsiTheme="majorHAnsi"/>
        </w:rPr>
        <w:t xml:space="preserve"> Deelnemingen van natuurlijke personen </w:t>
      </w:r>
      <w:r w:rsidR="002D0DD9">
        <w:rPr>
          <w:rFonts w:asciiTheme="majorHAnsi" w:hAnsiTheme="majorHAnsi"/>
          <w:u w:val="single"/>
        </w:rPr>
        <w:t>tot en met</w:t>
      </w:r>
      <w:r w:rsidRPr="00B46BD5">
        <w:rPr>
          <w:rFonts w:asciiTheme="majorHAnsi" w:hAnsiTheme="majorHAnsi"/>
          <w:u w:val="single"/>
        </w:rPr>
        <w:t xml:space="preserve"> 50%</w:t>
      </w:r>
      <w:r w:rsidRPr="00B46BD5">
        <w:rPr>
          <w:rFonts w:asciiTheme="majorHAnsi" w:hAnsiTheme="majorHAnsi"/>
        </w:rPr>
        <w:t xml:space="preserve"> dienen niet vermeld te worden.</w:t>
      </w:r>
    </w:p>
    <w:p w14:paraId="5055F52C" w14:textId="77777777" w:rsidR="007632B0" w:rsidRPr="00B46BD5" w:rsidRDefault="007632B0" w:rsidP="007632B0">
      <w:pPr>
        <w:spacing w:after="120"/>
        <w:rPr>
          <w:rFonts w:asciiTheme="majorHAnsi" w:hAnsiTheme="majorHAnsi"/>
        </w:rPr>
      </w:pPr>
    </w:p>
    <w:p w14:paraId="0CAB83D6" w14:textId="77777777" w:rsidR="007632B0" w:rsidRPr="003834EC" w:rsidRDefault="007632B0" w:rsidP="003834EC">
      <w:pPr>
        <w:pStyle w:val="ListParagraph"/>
        <w:numPr>
          <w:ilvl w:val="0"/>
          <w:numId w:val="45"/>
        </w:numPr>
        <w:spacing w:after="120"/>
        <w:rPr>
          <w:rFonts w:asciiTheme="majorHAnsi" w:hAnsiTheme="majorHAnsi"/>
        </w:rPr>
      </w:pPr>
      <w:r w:rsidRPr="003834EC">
        <w:rPr>
          <w:rFonts w:asciiTheme="majorHAnsi" w:hAnsiTheme="majorHAnsi"/>
        </w:rPr>
        <w:t xml:space="preserve">Voor </w:t>
      </w:r>
      <w:r w:rsidRPr="003834EC">
        <w:rPr>
          <w:rFonts w:asciiTheme="majorHAnsi" w:hAnsiTheme="majorHAnsi"/>
          <w:b/>
        </w:rPr>
        <w:t>investeerders</w:t>
      </w:r>
      <w:r w:rsidRPr="003834EC">
        <w:rPr>
          <w:rFonts w:asciiTheme="majorHAnsi" w:hAnsiTheme="majorHAnsi"/>
        </w:rPr>
        <w:t xml:space="preserve"> als aandeelhouder: </w:t>
      </w:r>
    </w:p>
    <w:p w14:paraId="0B41A694" w14:textId="77777777" w:rsidR="005334AF" w:rsidRPr="005334AF" w:rsidRDefault="005334AF" w:rsidP="003834EC">
      <w:pPr>
        <w:spacing w:after="120"/>
        <w:ind w:left="360"/>
        <w:rPr>
          <w:rFonts w:asciiTheme="majorHAnsi" w:hAnsiTheme="majorHAnsi"/>
          <w:b/>
        </w:rPr>
      </w:pPr>
      <w:r w:rsidRPr="003834EC">
        <w:rPr>
          <w:rFonts w:asciiTheme="majorHAnsi" w:hAnsiTheme="majorHAnsi"/>
          <w:b/>
        </w:rPr>
        <w:t xml:space="preserve">Je moet het type investeerder expliciet attesteren bij het blokdiagram in het geval er één </w:t>
      </w:r>
      <w:r w:rsidRPr="005334AF">
        <w:rPr>
          <w:rFonts w:asciiTheme="majorHAnsi" w:hAnsiTheme="majorHAnsi"/>
          <w:b/>
        </w:rPr>
        <w:t>of meer</w:t>
      </w:r>
    </w:p>
    <w:p w14:paraId="17B754BD" w14:textId="70A0280C" w:rsidR="005334AF" w:rsidRPr="003834EC" w:rsidRDefault="005334AF" w:rsidP="003834EC">
      <w:pPr>
        <w:spacing w:after="120"/>
        <w:ind w:left="360"/>
        <w:rPr>
          <w:rFonts w:asciiTheme="majorHAnsi" w:hAnsiTheme="majorHAnsi"/>
        </w:rPr>
      </w:pPr>
      <w:r w:rsidRPr="003834EC">
        <w:rPr>
          <w:rFonts w:asciiTheme="majorHAnsi" w:hAnsiTheme="majorHAnsi"/>
          <w:b/>
        </w:rPr>
        <w:t>investeerders deel uitmaken van je groep.</w:t>
      </w:r>
    </w:p>
    <w:p w14:paraId="42D2A11F" w14:textId="77777777" w:rsidR="002D0DD9" w:rsidRDefault="007632B0" w:rsidP="00942D7C">
      <w:pPr>
        <w:spacing w:after="120"/>
        <w:ind w:left="360"/>
        <w:rPr>
          <w:rFonts w:asciiTheme="majorHAnsi" w:hAnsiTheme="majorHAnsi"/>
        </w:rPr>
      </w:pPr>
      <w:r w:rsidRPr="00B46BD5">
        <w:rPr>
          <w:rFonts w:asciiTheme="majorHAnsi" w:hAnsiTheme="majorHAnsi"/>
        </w:rPr>
        <w:t xml:space="preserve">Wij onderscheiden zuivere en gemengde investeerders. </w:t>
      </w:r>
    </w:p>
    <w:p w14:paraId="5B8183AE" w14:textId="6855E5F7" w:rsidR="002D0DD9" w:rsidRDefault="002D0DD9" w:rsidP="00942D7C">
      <w:pPr>
        <w:spacing w:after="120"/>
        <w:ind w:left="360"/>
      </w:pPr>
      <w:r w:rsidRPr="00DF4392">
        <w:rPr>
          <w:lang w:val="nl-BE"/>
        </w:rPr>
        <w:t xml:space="preserve">Een </w:t>
      </w:r>
      <w:r w:rsidRPr="002D0DD9">
        <w:rPr>
          <w:b/>
          <w:lang w:val="nl-BE"/>
        </w:rPr>
        <w:t>zuivere investeerder</w:t>
      </w:r>
      <w:r w:rsidRPr="00DF4392">
        <w:rPr>
          <w:lang w:val="nl-BE"/>
        </w:rPr>
        <w:t xml:space="preserve"> </w:t>
      </w:r>
      <w:r w:rsidRPr="00DF4392">
        <w:t xml:space="preserve">heeft </w:t>
      </w:r>
      <w:r w:rsidRPr="00DF4392">
        <w:rPr>
          <w:rStyle w:val="Emphasis"/>
          <w:i w:val="0"/>
        </w:rPr>
        <w:t>uitsluitend</w:t>
      </w:r>
      <w:r w:rsidRPr="00DF4392">
        <w:rPr>
          <w:i/>
        </w:rPr>
        <w:t xml:space="preserve"> </w:t>
      </w:r>
      <w:r w:rsidRPr="00DF4392">
        <w:t>als ondernemingsdoel het nemen van participaties en deelnemingen in andere ondernemingen, die ex-ante geen deel uitmaken van eenzelfde groep.</w:t>
      </w:r>
    </w:p>
    <w:p w14:paraId="4264336F" w14:textId="6F09CD6B" w:rsidR="003F2020" w:rsidRDefault="003B1350" w:rsidP="00942D7C">
      <w:pPr>
        <w:spacing w:after="120"/>
        <w:ind w:left="360"/>
        <w:rPr>
          <w:rFonts w:asciiTheme="majorHAnsi" w:hAnsiTheme="majorHAnsi"/>
        </w:rPr>
      </w:pPr>
      <w:r w:rsidRPr="00B46BD5">
        <w:rPr>
          <w:rFonts w:asciiTheme="majorHAnsi" w:hAnsiTheme="majorHAnsi"/>
        </w:rPr>
        <w:t>Een zuivere investeerder behoort tot één van de vier categorieën, vermeld in onderstaande overzicht</w:t>
      </w:r>
      <w:r>
        <w:rPr>
          <w:rFonts w:asciiTheme="majorHAnsi" w:hAnsiTheme="majorHAnsi"/>
        </w:rPr>
        <w:t>stabel.</w:t>
      </w:r>
    </w:p>
    <w:p w14:paraId="661A6620" w14:textId="77777777" w:rsidR="003F2020" w:rsidRDefault="003F2020">
      <w:pPr>
        <w:spacing w:after="0" w:line="240" w:lineRule="auto"/>
        <w:jc w:val="left"/>
        <w:rPr>
          <w:rFonts w:asciiTheme="majorHAnsi" w:hAnsiTheme="majorHAnsi"/>
        </w:rPr>
      </w:pPr>
      <w:r>
        <w:rPr>
          <w:rFonts w:asciiTheme="majorHAnsi" w:hAnsiTheme="majorHAnsi"/>
        </w:rPr>
        <w:br w:type="page"/>
      </w:r>
    </w:p>
    <w:p w14:paraId="06B5BC60" w14:textId="77777777" w:rsidR="003B1350" w:rsidRPr="00B46BD5" w:rsidRDefault="003B1350" w:rsidP="00942D7C">
      <w:pPr>
        <w:spacing w:after="0" w:line="240" w:lineRule="auto"/>
        <w:ind w:left="360"/>
        <w:jc w:val="left"/>
        <w:rPr>
          <w:rFonts w:asciiTheme="majorHAnsi" w:hAnsiTheme="majorHAnsi"/>
          <w:b/>
        </w:rPr>
      </w:pPr>
      <w:r w:rsidRPr="00B46BD5">
        <w:rPr>
          <w:rFonts w:asciiTheme="majorHAnsi" w:hAnsiTheme="majorHAnsi"/>
          <w:b/>
        </w:rPr>
        <w:lastRenderedPageBreak/>
        <w:t>Overzicht van zuivere investeerders</w:t>
      </w:r>
    </w:p>
    <w:p w14:paraId="05085671" w14:textId="77777777" w:rsidR="003B1350" w:rsidRPr="00B46BD5" w:rsidRDefault="003B1350" w:rsidP="00942D7C">
      <w:pPr>
        <w:spacing w:after="0" w:line="240" w:lineRule="auto"/>
        <w:ind w:left="360"/>
        <w:jc w:val="left"/>
        <w:rPr>
          <w:rFonts w:asciiTheme="majorHAnsi" w:hAnsiTheme="majorHAnsi"/>
          <w:b/>
        </w:rPr>
      </w:pPr>
    </w:p>
    <w:tbl>
      <w:tblPr>
        <w:tblStyle w:val="TableGrid"/>
        <w:tblW w:w="9622" w:type="dxa"/>
        <w:tblInd w:w="360" w:type="dxa"/>
        <w:tblLook w:val="04A0" w:firstRow="1" w:lastRow="0" w:firstColumn="1" w:lastColumn="0" w:noHBand="0" w:noVBand="1"/>
      </w:tblPr>
      <w:tblGrid>
        <w:gridCol w:w="9622"/>
      </w:tblGrid>
      <w:tr w:rsidR="003B1350" w:rsidRPr="00B46BD5" w14:paraId="1F7072ED" w14:textId="77777777" w:rsidTr="00942D7C">
        <w:tc>
          <w:tcPr>
            <w:tcW w:w="9622" w:type="dxa"/>
          </w:tcPr>
          <w:p w14:paraId="2BE8DCEE" w14:textId="77777777" w:rsidR="003B1350" w:rsidRPr="00B46BD5" w:rsidRDefault="003B1350" w:rsidP="000F77D8">
            <w:pPr>
              <w:spacing w:after="160"/>
            </w:pPr>
            <w:r w:rsidRPr="00B46BD5">
              <w:t>Openbare participatiemaatschappijen, durfkapitaalmaatschappijen en business angels</w:t>
            </w:r>
            <w:r>
              <w:t xml:space="preserve"> (*)</w:t>
            </w:r>
          </w:p>
        </w:tc>
      </w:tr>
      <w:tr w:rsidR="003B1350" w:rsidRPr="00B46BD5" w14:paraId="66190C81" w14:textId="77777777" w:rsidTr="00942D7C">
        <w:tc>
          <w:tcPr>
            <w:tcW w:w="9622" w:type="dxa"/>
          </w:tcPr>
          <w:p w14:paraId="37F5A71E" w14:textId="251A88E5" w:rsidR="003B1350" w:rsidRPr="00B46BD5" w:rsidRDefault="003B1350" w:rsidP="000F77D8">
            <w:pPr>
              <w:spacing w:after="160"/>
            </w:pPr>
            <w:r w:rsidRPr="00B46BD5">
              <w:t>Universiteiten of onderzoekscentra zonder w</w:t>
            </w:r>
            <w:r>
              <w:t>instoogmerk m.i.v. hun</w:t>
            </w:r>
            <w:r w:rsidRPr="00B46BD5">
              <w:t xml:space="preserve"> spin-off fondsen</w:t>
            </w:r>
          </w:p>
        </w:tc>
      </w:tr>
      <w:tr w:rsidR="003B1350" w:rsidRPr="00B46BD5" w14:paraId="586C6A7A" w14:textId="77777777" w:rsidTr="00942D7C">
        <w:tc>
          <w:tcPr>
            <w:tcW w:w="9622" w:type="dxa"/>
          </w:tcPr>
          <w:p w14:paraId="6A018C33" w14:textId="77777777" w:rsidR="003B1350" w:rsidRPr="00B46BD5" w:rsidRDefault="003B1350" w:rsidP="000F77D8">
            <w:pPr>
              <w:spacing w:after="160"/>
            </w:pPr>
            <w:r w:rsidRPr="00B46BD5">
              <w:t>Institutionele investeerders, inclusief regionale ontwikkelingsfondsen</w:t>
            </w:r>
          </w:p>
        </w:tc>
      </w:tr>
      <w:tr w:rsidR="003B1350" w:rsidRPr="00B46BD5" w14:paraId="20E3D52C" w14:textId="77777777" w:rsidTr="00942D7C">
        <w:tc>
          <w:tcPr>
            <w:tcW w:w="9622" w:type="dxa"/>
          </w:tcPr>
          <w:p w14:paraId="523D9E04" w14:textId="77777777" w:rsidR="003B1350" w:rsidRPr="00B46BD5" w:rsidRDefault="003B1350" w:rsidP="000F77D8">
            <w:pPr>
              <w:spacing w:after="160"/>
            </w:pPr>
            <w:r w:rsidRPr="00B46BD5">
              <w:t>Autonome lokale overheden met een jaarlijkse begroting van minder dan 10 miljoen euro en met minder dan 5.000 inwoners</w:t>
            </w:r>
          </w:p>
        </w:tc>
      </w:tr>
    </w:tbl>
    <w:p w14:paraId="5F75CB07" w14:textId="77777777" w:rsidR="003B1350" w:rsidRPr="00B46BD5" w:rsidRDefault="003B1350" w:rsidP="00942D7C">
      <w:pPr>
        <w:ind w:left="644" w:hanging="284"/>
        <w:rPr>
          <w:rFonts w:asciiTheme="majorHAnsi" w:hAnsiTheme="majorHAnsi"/>
        </w:rPr>
      </w:pPr>
      <w:r>
        <w:t>(*)</w:t>
      </w:r>
      <w:r>
        <w:tab/>
      </w:r>
      <w:r w:rsidRPr="003B1350">
        <w:rPr>
          <w:sz w:val="16"/>
          <w:szCs w:val="16"/>
        </w:rPr>
        <w:t>business angels zijn (groepen van) natuurlijke personen, die op geregelde basis risicokapitaal (in de breedste zin van het woord, dus ook andere vormen van (lange termijn) financiering) beleggen in ondernemingen, en die naast hun financiering ook expertise inbrengen (zgn. ‘smart money’).</w:t>
      </w:r>
    </w:p>
    <w:p w14:paraId="44FAC7C6" w14:textId="77777777" w:rsidR="003B1350" w:rsidRPr="00B46BD5" w:rsidRDefault="003B1350" w:rsidP="00942D7C">
      <w:pPr>
        <w:ind w:left="360"/>
        <w:rPr>
          <w:rFonts w:asciiTheme="majorHAnsi" w:hAnsiTheme="majorHAnsi"/>
        </w:rPr>
      </w:pPr>
      <w:r w:rsidRPr="00B46BD5">
        <w:rPr>
          <w:rFonts w:asciiTheme="majorHAnsi" w:hAnsiTheme="majorHAnsi"/>
          <w:b/>
        </w:rPr>
        <w:t>Business angels</w:t>
      </w:r>
      <w:r w:rsidRPr="00B46BD5">
        <w:rPr>
          <w:rFonts w:asciiTheme="majorHAnsi" w:hAnsiTheme="majorHAnsi"/>
        </w:rPr>
        <w:t xml:space="preserve"> vormen een bijzondere groep onder de zuivere investeerders. De financiële betrokkenheid </w:t>
      </w:r>
      <w:r w:rsidRPr="00B46BD5">
        <w:t xml:space="preserve">van business angels in dezelfde onderneming mag niet hoger zijn dan 1,25 </w:t>
      </w:r>
      <w:proofErr w:type="spellStart"/>
      <w:r w:rsidRPr="00B46BD5">
        <w:t>mio</w:t>
      </w:r>
      <w:proofErr w:type="spellEnd"/>
      <w:r w:rsidRPr="00B46BD5">
        <w:t xml:space="preserve"> euro. Indien dit hoger is, voldoet de onderneming niet langer aan het onafhankelijkheidscriterium en dient er op dezelfde manier geconsolideerd te worden als bij gemengde investeerders.</w:t>
      </w:r>
      <w:r w:rsidRPr="00B46BD5">
        <w:rPr>
          <w:rFonts w:asciiTheme="majorHAnsi" w:hAnsiTheme="majorHAnsi"/>
        </w:rPr>
        <w:t xml:space="preserve"> </w:t>
      </w:r>
      <w:r w:rsidRPr="00B46BD5">
        <w:rPr>
          <w:rFonts w:asciiTheme="majorHAnsi" w:hAnsiTheme="majorHAnsi"/>
          <w:b/>
        </w:rPr>
        <w:t>Je zal gevraagd worden dit expliciet te attesteren bij het blokdiagram in het geval er één of meer business angels deel uitmaken van je groep.</w:t>
      </w:r>
    </w:p>
    <w:p w14:paraId="22E1CF9F" w14:textId="5E018EFE" w:rsidR="003B1350" w:rsidRPr="00B46BD5" w:rsidRDefault="003B1350" w:rsidP="00942D7C">
      <w:pPr>
        <w:spacing w:after="120"/>
        <w:ind w:left="360"/>
        <w:rPr>
          <w:rFonts w:asciiTheme="majorHAnsi" w:hAnsiTheme="majorHAnsi"/>
        </w:rPr>
      </w:pPr>
      <w:r>
        <w:rPr>
          <w:rFonts w:asciiTheme="majorHAnsi" w:hAnsiTheme="majorHAnsi"/>
        </w:rPr>
        <w:t>Enkel v</w:t>
      </w:r>
      <w:r w:rsidRPr="00B46BD5">
        <w:rPr>
          <w:rFonts w:asciiTheme="majorHAnsi" w:hAnsiTheme="majorHAnsi"/>
        </w:rPr>
        <w:t>oor zuivere investeerder</w:t>
      </w:r>
      <w:r>
        <w:rPr>
          <w:rFonts w:asciiTheme="majorHAnsi" w:hAnsiTheme="majorHAnsi"/>
        </w:rPr>
        <w:t>s</w:t>
      </w:r>
      <w:r w:rsidRPr="00B46BD5">
        <w:rPr>
          <w:rFonts w:asciiTheme="majorHAnsi" w:hAnsiTheme="majorHAnsi"/>
        </w:rPr>
        <w:t xml:space="preserve"> </w:t>
      </w:r>
      <w:r>
        <w:rPr>
          <w:rFonts w:asciiTheme="majorHAnsi" w:hAnsiTheme="majorHAnsi"/>
        </w:rPr>
        <w:t xml:space="preserve">(dus </w:t>
      </w:r>
      <w:r w:rsidRPr="002D0DD9">
        <w:rPr>
          <w:rFonts w:asciiTheme="majorHAnsi" w:hAnsiTheme="majorHAnsi"/>
          <w:u w:val="single"/>
        </w:rPr>
        <w:t>niet</w:t>
      </w:r>
      <w:r>
        <w:rPr>
          <w:rFonts w:asciiTheme="majorHAnsi" w:hAnsiTheme="majorHAnsi"/>
        </w:rPr>
        <w:t xml:space="preserve"> voor gemengde investeerders) </w:t>
      </w:r>
      <w:r w:rsidRPr="00B46BD5">
        <w:rPr>
          <w:rFonts w:asciiTheme="majorHAnsi" w:hAnsiTheme="majorHAnsi"/>
        </w:rPr>
        <w:t>geldt er een uitzondering op het zelfstandigheidcriterium voor een participatiegraad tussen 25 en 50%. Deze uitzondering impliceert dat een onderneming no</w:t>
      </w:r>
      <w:r>
        <w:rPr>
          <w:rFonts w:asciiTheme="majorHAnsi" w:hAnsiTheme="majorHAnsi"/>
        </w:rPr>
        <w:t>g altijd zelfstandig is</w:t>
      </w:r>
      <w:r w:rsidRPr="00B46BD5">
        <w:rPr>
          <w:rFonts w:asciiTheme="majorHAnsi" w:hAnsiTheme="majorHAnsi"/>
        </w:rPr>
        <w:t>, indien een zuivere investeerder tussen 25 en 50% van het kapitaal</w:t>
      </w:r>
      <w:r w:rsidR="00F75805">
        <w:rPr>
          <w:rFonts w:asciiTheme="majorHAnsi" w:hAnsiTheme="majorHAnsi"/>
        </w:rPr>
        <w:t>/eigen inbreng</w:t>
      </w:r>
      <w:r w:rsidRPr="00B46BD5">
        <w:rPr>
          <w:rFonts w:asciiTheme="majorHAnsi" w:hAnsiTheme="majorHAnsi"/>
        </w:rPr>
        <w:t xml:space="preserve"> of de stemrechten van die ondernemin</w:t>
      </w:r>
      <w:r>
        <w:rPr>
          <w:rFonts w:asciiTheme="majorHAnsi" w:hAnsiTheme="majorHAnsi"/>
        </w:rPr>
        <w:t xml:space="preserve">g bezit. Het is in dit geval </w:t>
      </w:r>
      <w:r w:rsidRPr="00B46BD5">
        <w:rPr>
          <w:rFonts w:asciiTheme="majorHAnsi" w:hAnsiTheme="majorHAnsi"/>
        </w:rPr>
        <w:t xml:space="preserve">dus niet nodig om in het blokdiagram de overige participaties van de zuivere investeerder te preciseren. </w:t>
      </w:r>
      <w:r>
        <w:rPr>
          <w:rFonts w:asciiTheme="majorHAnsi" w:hAnsiTheme="majorHAnsi"/>
        </w:rPr>
        <w:t>Deze uitzondering geldt niet voor participaties boven de 50%.</w:t>
      </w:r>
    </w:p>
    <w:p w14:paraId="4687E34A" w14:textId="487A7E30" w:rsidR="002D0DD9" w:rsidRDefault="002D0DD9" w:rsidP="00942D7C">
      <w:pPr>
        <w:spacing w:after="120"/>
        <w:ind w:left="360"/>
      </w:pPr>
      <w:r>
        <w:rPr>
          <w:lang w:val="nl-BE"/>
        </w:rPr>
        <w:t xml:space="preserve">Een </w:t>
      </w:r>
      <w:r w:rsidRPr="002D0DD9">
        <w:rPr>
          <w:b/>
          <w:lang w:val="nl-BE"/>
        </w:rPr>
        <w:t>gemengde investeerder</w:t>
      </w:r>
      <w:r w:rsidRPr="00C56A2F">
        <w:rPr>
          <w:lang w:val="nl-BE"/>
        </w:rPr>
        <w:t xml:space="preserve"> </w:t>
      </w:r>
      <w:r w:rsidRPr="00C56A2F">
        <w:t xml:space="preserve">heeft niet uitsluitend als ondernemingsdoel het nemen van participaties en deelnemingen in andere ondernemingen, en heeft naast financiële ook </w:t>
      </w:r>
      <w:r>
        <w:t>(</w:t>
      </w:r>
      <w:r w:rsidRPr="00C56A2F">
        <w:t>industriële</w:t>
      </w:r>
      <w:r>
        <w:t xml:space="preserve">/administratieve) </w:t>
      </w:r>
      <w:r w:rsidR="003B1350" w:rsidRPr="00C56A2F">
        <w:t>activiteiten</w:t>
      </w:r>
      <w:r w:rsidR="003B1350">
        <w:t xml:space="preserve"> </w:t>
      </w:r>
      <w:r>
        <w:t>(producten, diensten</w:t>
      </w:r>
      <w:r w:rsidRPr="00C56A2F">
        <w:t>). Tot deze g</w:t>
      </w:r>
      <w:r w:rsidR="003B1350">
        <w:t xml:space="preserve">roep behoren eveneens </w:t>
      </w:r>
      <w:r>
        <w:t xml:space="preserve"> </w:t>
      </w:r>
      <w:r w:rsidRPr="003834EC">
        <w:t>investeerders, die afhangen van een industriële groep</w:t>
      </w:r>
      <w:r w:rsidRPr="00C56A2F">
        <w:t>.</w:t>
      </w:r>
      <w:r w:rsidR="00C52EB2">
        <w:t xml:space="preserve"> </w:t>
      </w:r>
      <w:r w:rsidR="00C52EB2" w:rsidRPr="00A37CF8">
        <w:t xml:space="preserve">Investeerders, die afhangen van een industriële </w:t>
      </w:r>
      <w:r w:rsidR="00C52EB2">
        <w:t xml:space="preserve">groep, </w:t>
      </w:r>
      <w:r w:rsidR="00C52EB2" w:rsidRPr="00A37CF8">
        <w:t xml:space="preserve">zijn </w:t>
      </w:r>
      <w:r w:rsidR="00C52EB2">
        <w:t xml:space="preserve">ondernemingen </w:t>
      </w:r>
      <w:r w:rsidR="00C52EB2" w:rsidRPr="00A37CF8">
        <w:t>waarbij de investering in een andere onderneming een bijkomende activiteit vormt bovenop hun kernactiviteit.</w:t>
      </w:r>
      <w:r w:rsidR="003B1350">
        <w:t xml:space="preserve"> Voor gemengde investeerders is er geen uitzondering op het zelfstandigheidscriterium. Zij worden dus op de klassieke manier geconsolideerd (te weten pro rata tussen 25 en 50% en volledig boven de 50%).</w:t>
      </w:r>
    </w:p>
    <w:p w14:paraId="58D0CFF3" w14:textId="77777777" w:rsidR="003834EC" w:rsidRDefault="003834EC" w:rsidP="007632B0">
      <w:pPr>
        <w:rPr>
          <w:rFonts w:asciiTheme="majorHAnsi" w:hAnsiTheme="majorHAnsi"/>
          <w:b/>
        </w:rPr>
      </w:pPr>
    </w:p>
    <w:p w14:paraId="34E16E32" w14:textId="12A82CF1" w:rsidR="007632B0" w:rsidRPr="00B46BD5" w:rsidRDefault="005334AF" w:rsidP="007632B0">
      <w:pPr>
        <w:rPr>
          <w:rFonts w:asciiTheme="majorHAnsi" w:hAnsiTheme="majorHAnsi"/>
          <w:b/>
        </w:rPr>
      </w:pPr>
      <w:r>
        <w:rPr>
          <w:rFonts w:asciiTheme="majorHAnsi" w:hAnsiTheme="majorHAnsi"/>
          <w:b/>
        </w:rPr>
        <w:t>Laatste 2</w:t>
      </w:r>
      <w:r w:rsidRPr="00B46BD5">
        <w:rPr>
          <w:rFonts w:asciiTheme="majorHAnsi" w:hAnsiTheme="majorHAnsi"/>
          <w:b/>
        </w:rPr>
        <w:t xml:space="preserve"> </w:t>
      </w:r>
      <w:r w:rsidR="007632B0" w:rsidRPr="00B46BD5">
        <w:rPr>
          <w:rFonts w:asciiTheme="majorHAnsi" w:hAnsiTheme="majorHAnsi"/>
          <w:b/>
        </w:rPr>
        <w:t>boekjaren</w:t>
      </w:r>
    </w:p>
    <w:p w14:paraId="474D4A55" w14:textId="08C8054F" w:rsidR="007632B0" w:rsidRPr="00B46BD5" w:rsidRDefault="007632B0" w:rsidP="007632B0">
      <w:pPr>
        <w:rPr>
          <w:rFonts w:asciiTheme="majorHAnsi" w:hAnsiTheme="majorHAnsi"/>
        </w:rPr>
      </w:pPr>
      <w:r w:rsidRPr="00B46BD5">
        <w:rPr>
          <w:rFonts w:asciiTheme="majorHAnsi" w:hAnsiTheme="majorHAnsi"/>
        </w:rPr>
        <w:t xml:space="preserve">Om niet langer k(m)o te zijn dienen de criteria personeelsbestand </w:t>
      </w:r>
      <w:r w:rsidRPr="00B46BD5">
        <w:rPr>
          <w:rFonts w:asciiTheme="majorHAnsi" w:hAnsiTheme="majorHAnsi"/>
          <w:b/>
        </w:rPr>
        <w:t>of</w:t>
      </w:r>
      <w:r w:rsidRPr="00B46BD5">
        <w:rPr>
          <w:rFonts w:asciiTheme="majorHAnsi" w:hAnsiTheme="majorHAnsi"/>
        </w:rPr>
        <w:t xml:space="preserve"> omzet </w:t>
      </w:r>
      <w:r w:rsidRPr="00B46BD5">
        <w:rPr>
          <w:rFonts w:asciiTheme="majorHAnsi" w:hAnsiTheme="majorHAnsi"/>
          <w:b/>
        </w:rPr>
        <w:t>én</w:t>
      </w:r>
      <w:r w:rsidRPr="00B46BD5">
        <w:rPr>
          <w:rFonts w:asciiTheme="majorHAnsi" w:hAnsiTheme="majorHAnsi"/>
        </w:rPr>
        <w:t xml:space="preserve"> balanstotaal 2 jaar na mekaar overschreden te worden. Omgekeerd is </w:t>
      </w:r>
      <w:r w:rsidR="005334AF">
        <w:rPr>
          <w:rFonts w:asciiTheme="majorHAnsi" w:hAnsiTheme="majorHAnsi"/>
        </w:rPr>
        <w:t>jouw</w:t>
      </w:r>
      <w:r w:rsidR="005334AF" w:rsidRPr="00B46BD5">
        <w:rPr>
          <w:rFonts w:asciiTheme="majorHAnsi" w:hAnsiTheme="majorHAnsi"/>
        </w:rPr>
        <w:t xml:space="preserve"> </w:t>
      </w:r>
      <w:r w:rsidRPr="00B46BD5">
        <w:rPr>
          <w:rFonts w:asciiTheme="majorHAnsi" w:hAnsiTheme="majorHAnsi"/>
        </w:rPr>
        <w:t xml:space="preserve">onderneming maar opnieuw een k(m)o, indien de vermelde criteria 2 jaar na mekaar onder de plafondbedragen vallen. Het is daarom van belang dat </w:t>
      </w:r>
      <w:r w:rsidR="005334AF">
        <w:rPr>
          <w:rFonts w:asciiTheme="majorHAnsi" w:hAnsiTheme="majorHAnsi"/>
        </w:rPr>
        <w:t>je</w:t>
      </w:r>
      <w:r w:rsidR="005334AF" w:rsidRPr="00B46BD5">
        <w:rPr>
          <w:rFonts w:asciiTheme="majorHAnsi" w:hAnsiTheme="majorHAnsi"/>
        </w:rPr>
        <w:t xml:space="preserve"> </w:t>
      </w:r>
      <w:r w:rsidRPr="00B46BD5">
        <w:rPr>
          <w:rFonts w:asciiTheme="majorHAnsi" w:hAnsiTheme="majorHAnsi"/>
        </w:rPr>
        <w:t xml:space="preserve">voor </w:t>
      </w:r>
      <w:r w:rsidRPr="00B46BD5">
        <w:rPr>
          <w:rFonts w:asciiTheme="majorHAnsi" w:hAnsiTheme="majorHAnsi"/>
          <w:b/>
        </w:rPr>
        <w:t>elke rechtspersoon</w:t>
      </w:r>
      <w:r w:rsidRPr="00B46BD5">
        <w:rPr>
          <w:rFonts w:asciiTheme="majorHAnsi" w:hAnsiTheme="majorHAnsi"/>
        </w:rPr>
        <w:t xml:space="preserve"> de informatie verstrekt van </w:t>
      </w:r>
      <w:r w:rsidRPr="00B46BD5">
        <w:rPr>
          <w:rFonts w:asciiTheme="majorHAnsi" w:hAnsiTheme="majorHAnsi"/>
          <w:b/>
        </w:rPr>
        <w:t>de laatste 2 officieel neergelegde boekjaren</w:t>
      </w:r>
      <w:r w:rsidRPr="00B46BD5">
        <w:rPr>
          <w:rFonts w:asciiTheme="majorHAnsi" w:hAnsiTheme="majorHAnsi"/>
        </w:rPr>
        <w:t>.</w:t>
      </w:r>
    </w:p>
    <w:p w14:paraId="7B29745E" w14:textId="77777777" w:rsidR="007632B0" w:rsidRPr="00B46BD5" w:rsidRDefault="007632B0" w:rsidP="007632B0">
      <w:pPr>
        <w:rPr>
          <w:rFonts w:asciiTheme="majorHAnsi" w:hAnsiTheme="majorHAnsi"/>
          <w:b/>
        </w:rPr>
      </w:pPr>
    </w:p>
    <w:p w14:paraId="1904A94D" w14:textId="77777777" w:rsidR="00C52EB2" w:rsidRPr="00B46BD5" w:rsidRDefault="00C52EB2" w:rsidP="00C52EB2">
      <w:pPr>
        <w:rPr>
          <w:rFonts w:asciiTheme="majorHAnsi" w:hAnsiTheme="majorHAnsi"/>
          <w:b/>
        </w:rPr>
      </w:pPr>
      <w:r>
        <w:rPr>
          <w:rFonts w:asciiTheme="majorHAnsi" w:hAnsiTheme="majorHAnsi"/>
          <w:b/>
        </w:rPr>
        <w:t xml:space="preserve">Volledigheid van </w:t>
      </w:r>
      <w:r w:rsidRPr="00B46BD5">
        <w:rPr>
          <w:rFonts w:asciiTheme="majorHAnsi" w:hAnsiTheme="majorHAnsi"/>
          <w:b/>
        </w:rPr>
        <w:t>blok</w:t>
      </w:r>
      <w:r>
        <w:rPr>
          <w:rFonts w:asciiTheme="majorHAnsi" w:hAnsiTheme="majorHAnsi"/>
          <w:b/>
        </w:rPr>
        <w:t>diagram</w:t>
      </w:r>
    </w:p>
    <w:p w14:paraId="62DFB0E8" w14:textId="25707890" w:rsidR="00C52EB2" w:rsidRPr="00233DCA" w:rsidRDefault="00C52EB2" w:rsidP="00C52EB2">
      <w:pPr>
        <w:pStyle w:val="ListParagraph"/>
        <w:numPr>
          <w:ilvl w:val="0"/>
          <w:numId w:val="44"/>
        </w:numPr>
        <w:rPr>
          <w:rFonts w:asciiTheme="majorHAnsi" w:hAnsiTheme="majorHAnsi"/>
        </w:rPr>
      </w:pPr>
      <w:r w:rsidRPr="00233DCA">
        <w:rPr>
          <w:rFonts w:asciiTheme="majorHAnsi" w:hAnsiTheme="majorHAnsi"/>
        </w:rPr>
        <w:t>Vul het blokdiagram in tot op het niveau van de natuurlijke personen-aandeelhouders</w:t>
      </w:r>
      <w:r w:rsidR="003B1350">
        <w:rPr>
          <w:rFonts w:asciiTheme="majorHAnsi" w:hAnsiTheme="majorHAnsi"/>
        </w:rPr>
        <w:t xml:space="preserve"> (= ultieme aandeelhouders)</w:t>
      </w:r>
    </w:p>
    <w:p w14:paraId="3A92AE7D" w14:textId="2224FB81" w:rsidR="00C52EB2" w:rsidRPr="00233DCA" w:rsidRDefault="003B1350" w:rsidP="00C52EB2">
      <w:pPr>
        <w:pStyle w:val="ListParagraph"/>
        <w:numPr>
          <w:ilvl w:val="0"/>
          <w:numId w:val="44"/>
        </w:numPr>
        <w:rPr>
          <w:rFonts w:asciiTheme="majorHAnsi" w:hAnsiTheme="majorHAnsi"/>
        </w:rPr>
      </w:pPr>
      <w:r>
        <w:rPr>
          <w:rFonts w:asciiTheme="majorHAnsi" w:hAnsiTheme="majorHAnsi"/>
        </w:rPr>
        <w:t xml:space="preserve">Geef bij deze </w:t>
      </w:r>
      <w:r w:rsidR="00C52EB2" w:rsidRPr="00233DCA">
        <w:rPr>
          <w:rFonts w:asciiTheme="majorHAnsi" w:hAnsiTheme="majorHAnsi"/>
        </w:rPr>
        <w:t>natuurlijke personen aan of ze al dan niet familiebanden hebben</w:t>
      </w:r>
    </w:p>
    <w:p w14:paraId="283CD511" w14:textId="77777777" w:rsidR="00C52EB2" w:rsidRDefault="00C52EB2" w:rsidP="00942D7C">
      <w:pPr>
        <w:pStyle w:val="ListParagraph"/>
        <w:numPr>
          <w:ilvl w:val="0"/>
          <w:numId w:val="44"/>
        </w:numPr>
        <w:rPr>
          <w:rFonts w:asciiTheme="majorHAnsi" w:hAnsiTheme="majorHAnsi"/>
        </w:rPr>
      </w:pPr>
      <w:r w:rsidRPr="00233DCA">
        <w:rPr>
          <w:rFonts w:asciiTheme="majorHAnsi" w:hAnsiTheme="majorHAnsi"/>
        </w:rPr>
        <w:lastRenderedPageBreak/>
        <w:t>Voeg volgende verklaringen toe</w:t>
      </w:r>
    </w:p>
    <w:p w14:paraId="40C6B6FB" w14:textId="77777777" w:rsidR="00C52EB2" w:rsidRPr="00233DCA" w:rsidRDefault="00C52EB2" w:rsidP="00942D7C">
      <w:pPr>
        <w:pStyle w:val="ListParagraph"/>
        <w:ind w:left="360"/>
        <w:rPr>
          <w:rFonts w:asciiTheme="majorHAnsi" w:hAnsiTheme="majorHAnsi"/>
        </w:rPr>
      </w:pPr>
    </w:p>
    <w:p w14:paraId="226691CE" w14:textId="77777777" w:rsidR="00C52EB2" w:rsidRPr="00B46BD5" w:rsidRDefault="00C52EB2" w:rsidP="00942D7C">
      <w:pPr>
        <w:pStyle w:val="ListParagraph"/>
        <w:spacing w:after="120"/>
        <w:ind w:left="360"/>
        <w:jc w:val="center"/>
        <w:rPr>
          <w:rFonts w:asciiTheme="majorHAnsi" w:hAnsiTheme="majorHAnsi"/>
          <w:b/>
        </w:rPr>
      </w:pPr>
      <w:r w:rsidRPr="00B46BD5">
        <w:rPr>
          <w:rFonts w:asciiTheme="majorHAnsi" w:hAnsiTheme="majorHAnsi"/>
          <w:b/>
        </w:rPr>
        <w:t>STEEDS TOE TE VOEGEN</w:t>
      </w:r>
    </w:p>
    <w:p w14:paraId="53F43E69" w14:textId="77777777" w:rsidR="00C52EB2" w:rsidRPr="00B46BD5" w:rsidRDefault="00C52EB2" w:rsidP="00942D7C">
      <w:pPr>
        <w:pStyle w:val="ListParagraph"/>
        <w:ind w:left="360"/>
        <w:jc w:val="center"/>
        <w:rPr>
          <w:rFonts w:asciiTheme="majorHAnsi" w:hAnsiTheme="majorHAnsi"/>
          <w:b/>
        </w:rPr>
      </w:pPr>
    </w:p>
    <w:p w14:paraId="5C0B3349" w14:textId="77777777" w:rsidR="00C52EB2" w:rsidRPr="00B46BD5" w:rsidRDefault="00C52EB2" w:rsidP="00942D7C">
      <w:pPr>
        <w:spacing w:after="120"/>
        <w:ind w:left="348"/>
        <w:rPr>
          <w:rFonts w:asciiTheme="majorHAnsi" w:hAnsiTheme="majorHAnsi"/>
        </w:rPr>
      </w:pPr>
      <w:r w:rsidRPr="00B46BD5">
        <w:rPr>
          <w:rFonts w:asciiTheme="majorHAnsi" w:hAnsiTheme="majorHAnsi"/>
        </w:rPr>
        <w:t xml:space="preserve">“Ik verklaar dat het </w:t>
      </w:r>
      <w:r w:rsidRPr="003B1350">
        <w:rPr>
          <w:rFonts w:asciiTheme="majorHAnsi" w:hAnsiTheme="majorHAnsi"/>
          <w:b/>
        </w:rPr>
        <w:t xml:space="preserve">zeggenschap </w:t>
      </w:r>
      <w:r w:rsidRPr="00B46BD5">
        <w:rPr>
          <w:rFonts w:asciiTheme="majorHAnsi" w:hAnsiTheme="majorHAnsi"/>
        </w:rPr>
        <w:t>in alle ondernemingen in het blokdiagram &lt;wel/niet&gt; (</w:t>
      </w:r>
      <w:r w:rsidRPr="003B1350">
        <w:rPr>
          <w:rFonts w:asciiTheme="majorHAnsi" w:hAnsiTheme="majorHAnsi"/>
          <w:i/>
        </w:rPr>
        <w:t>schrappen wat niet past</w:t>
      </w:r>
      <w:r w:rsidRPr="00B46BD5">
        <w:rPr>
          <w:rFonts w:asciiTheme="majorHAnsi" w:hAnsiTheme="majorHAnsi"/>
        </w:rPr>
        <w:t>) in overeenstemming is met de opgegeven participatiegraad.” (gelieve in voorkomend geval te preciseren voor welke ondernemingen het zeggenschap afwijkt van de participatiegraad).</w:t>
      </w:r>
    </w:p>
    <w:p w14:paraId="34BB5C00" w14:textId="77777777" w:rsidR="00C52EB2" w:rsidRPr="00B46BD5" w:rsidRDefault="00C52EB2" w:rsidP="00942D7C">
      <w:pPr>
        <w:pStyle w:val="ListParagraph"/>
        <w:ind w:left="360"/>
        <w:rPr>
          <w:rFonts w:asciiTheme="majorHAnsi" w:hAnsiTheme="majorHAnsi"/>
          <w:lang w:val="nl-NL"/>
        </w:rPr>
      </w:pPr>
    </w:p>
    <w:p w14:paraId="12C535BC" w14:textId="75C904D7" w:rsidR="00C52EB2" w:rsidRPr="00B46BD5" w:rsidRDefault="00C52EB2" w:rsidP="00942D7C">
      <w:pPr>
        <w:pStyle w:val="ListParagraph"/>
        <w:spacing w:before="120"/>
        <w:ind w:left="360"/>
        <w:jc w:val="both"/>
        <w:rPr>
          <w:rFonts w:asciiTheme="majorHAnsi" w:hAnsiTheme="majorHAnsi"/>
        </w:rPr>
      </w:pPr>
      <w:r w:rsidRPr="00B46BD5">
        <w:rPr>
          <w:rFonts w:asciiTheme="majorHAnsi" w:hAnsiTheme="majorHAnsi"/>
        </w:rPr>
        <w:t xml:space="preserve">“Ik verklaar dat geen enkele </w:t>
      </w:r>
      <w:r w:rsidRPr="003B1350">
        <w:rPr>
          <w:rFonts w:asciiTheme="majorHAnsi" w:hAnsiTheme="majorHAnsi"/>
          <w:b/>
        </w:rPr>
        <w:t>natuurlijke persoon</w:t>
      </w:r>
      <w:r w:rsidRPr="00B46BD5">
        <w:rPr>
          <w:rFonts w:asciiTheme="majorHAnsi" w:hAnsiTheme="majorHAnsi"/>
        </w:rPr>
        <w:t xml:space="preserve"> afzonderlijk, noch familieleden gezamenlijk, </w:t>
      </w:r>
      <w:r w:rsidR="003F2020">
        <w:rPr>
          <w:rFonts w:asciiTheme="majorHAnsi" w:hAnsiTheme="majorHAnsi"/>
        </w:rPr>
        <w:t xml:space="preserve">die </w:t>
      </w:r>
      <w:r w:rsidR="003F2020" w:rsidRPr="00B46BD5">
        <w:rPr>
          <w:rFonts w:asciiTheme="majorHAnsi" w:hAnsiTheme="majorHAnsi"/>
          <w:u w:val="single"/>
        </w:rPr>
        <w:t>meer dan 50%</w:t>
      </w:r>
      <w:r w:rsidR="003F2020" w:rsidRPr="00B46BD5">
        <w:rPr>
          <w:rFonts w:asciiTheme="majorHAnsi" w:hAnsiTheme="majorHAnsi"/>
        </w:rPr>
        <w:t xml:space="preserve"> van het kapitaal</w:t>
      </w:r>
      <w:r w:rsidR="00F75805">
        <w:rPr>
          <w:rFonts w:asciiTheme="majorHAnsi" w:hAnsiTheme="majorHAnsi"/>
        </w:rPr>
        <w:t xml:space="preserve">/eigen inbreng </w:t>
      </w:r>
      <w:r w:rsidR="003F2020" w:rsidRPr="00B46BD5">
        <w:rPr>
          <w:rFonts w:asciiTheme="majorHAnsi" w:hAnsiTheme="majorHAnsi"/>
        </w:rPr>
        <w:t xml:space="preserve">of de stemrechten bezit in </w:t>
      </w:r>
      <w:r w:rsidR="003F2020">
        <w:rPr>
          <w:rFonts w:asciiTheme="majorHAnsi" w:hAnsiTheme="majorHAnsi"/>
        </w:rPr>
        <w:t xml:space="preserve">de </w:t>
      </w:r>
      <w:proofErr w:type="spellStart"/>
      <w:r w:rsidR="003F2020">
        <w:rPr>
          <w:rFonts w:asciiTheme="majorHAnsi" w:hAnsiTheme="majorHAnsi"/>
        </w:rPr>
        <w:t>steunaanvragende</w:t>
      </w:r>
      <w:proofErr w:type="spellEnd"/>
      <w:r w:rsidR="003F2020">
        <w:rPr>
          <w:rFonts w:asciiTheme="majorHAnsi" w:hAnsiTheme="majorHAnsi"/>
        </w:rPr>
        <w:t xml:space="preserve"> onderneming, tevens </w:t>
      </w:r>
      <w:r w:rsidRPr="003F2020">
        <w:rPr>
          <w:rFonts w:asciiTheme="majorHAnsi" w:hAnsiTheme="majorHAnsi"/>
          <w:u w:val="single"/>
        </w:rPr>
        <w:t>meer dan 50%</w:t>
      </w:r>
      <w:r w:rsidRPr="00B46BD5">
        <w:rPr>
          <w:rFonts w:asciiTheme="majorHAnsi" w:hAnsiTheme="majorHAnsi"/>
        </w:rPr>
        <w:t xml:space="preserve"> van het kapitaal</w:t>
      </w:r>
      <w:r w:rsidR="00F75805">
        <w:rPr>
          <w:rFonts w:asciiTheme="majorHAnsi" w:hAnsiTheme="majorHAnsi"/>
        </w:rPr>
        <w:t>/eigen inbreng</w:t>
      </w:r>
      <w:r w:rsidRPr="00B46BD5">
        <w:rPr>
          <w:rFonts w:asciiTheme="majorHAnsi" w:hAnsiTheme="majorHAnsi"/>
        </w:rPr>
        <w:t xml:space="preserve"> of de stemrechten bezit in (een) andere onderneming(en), die op dezelfde markt of op verwante markten actief is/zijn.” (gelieve in voorkomend geval de betrokken onderneming</w:t>
      </w:r>
      <w:r w:rsidR="003B1350">
        <w:rPr>
          <w:rFonts w:asciiTheme="majorHAnsi" w:hAnsiTheme="majorHAnsi"/>
        </w:rPr>
        <w:t>(</w:t>
      </w:r>
      <w:r w:rsidRPr="00B46BD5">
        <w:rPr>
          <w:rFonts w:asciiTheme="majorHAnsi" w:hAnsiTheme="majorHAnsi"/>
        </w:rPr>
        <w:t>en</w:t>
      </w:r>
      <w:r w:rsidR="003B1350">
        <w:rPr>
          <w:rFonts w:asciiTheme="majorHAnsi" w:hAnsiTheme="majorHAnsi"/>
        </w:rPr>
        <w:t>)</w:t>
      </w:r>
      <w:r w:rsidRPr="00B46BD5">
        <w:rPr>
          <w:rFonts w:asciiTheme="majorHAnsi" w:hAnsiTheme="majorHAnsi"/>
        </w:rPr>
        <w:t xml:space="preserve"> en de verwante markt</w:t>
      </w:r>
      <w:r w:rsidR="003B1350">
        <w:rPr>
          <w:rFonts w:asciiTheme="majorHAnsi" w:hAnsiTheme="majorHAnsi"/>
        </w:rPr>
        <w:t>(</w:t>
      </w:r>
      <w:r w:rsidRPr="00B46BD5">
        <w:rPr>
          <w:rFonts w:asciiTheme="majorHAnsi" w:hAnsiTheme="majorHAnsi"/>
        </w:rPr>
        <w:t>en</w:t>
      </w:r>
      <w:r w:rsidR="003B1350">
        <w:rPr>
          <w:rFonts w:asciiTheme="majorHAnsi" w:hAnsiTheme="majorHAnsi"/>
        </w:rPr>
        <w:t>)</w:t>
      </w:r>
      <w:r w:rsidRPr="00B46BD5">
        <w:rPr>
          <w:rFonts w:asciiTheme="majorHAnsi" w:hAnsiTheme="majorHAnsi"/>
        </w:rPr>
        <w:t xml:space="preserve"> te preciseren).</w:t>
      </w:r>
    </w:p>
    <w:p w14:paraId="32AB1695" w14:textId="77777777" w:rsidR="00C52EB2" w:rsidRPr="00B46BD5" w:rsidRDefault="00C52EB2" w:rsidP="00942D7C">
      <w:pPr>
        <w:pStyle w:val="ListParagraph"/>
        <w:spacing w:before="120"/>
        <w:ind w:left="360"/>
        <w:jc w:val="both"/>
        <w:rPr>
          <w:rFonts w:asciiTheme="majorHAnsi" w:hAnsiTheme="majorHAnsi"/>
        </w:rPr>
      </w:pPr>
    </w:p>
    <w:p w14:paraId="688E2F30" w14:textId="77777777" w:rsidR="00C52EB2" w:rsidRPr="00B46BD5" w:rsidRDefault="00C52EB2" w:rsidP="00942D7C">
      <w:pPr>
        <w:pStyle w:val="ListParagraph"/>
        <w:ind w:left="360"/>
        <w:rPr>
          <w:rFonts w:asciiTheme="majorHAnsi" w:hAnsiTheme="majorHAnsi"/>
        </w:rPr>
      </w:pPr>
    </w:p>
    <w:p w14:paraId="35285409" w14:textId="77777777" w:rsidR="003F2020" w:rsidRDefault="00C52EB2" w:rsidP="00942D7C">
      <w:pPr>
        <w:pStyle w:val="ListParagraph"/>
        <w:ind w:left="360"/>
        <w:jc w:val="center"/>
        <w:rPr>
          <w:rFonts w:asciiTheme="majorHAnsi" w:hAnsiTheme="majorHAnsi"/>
          <w:b/>
        </w:rPr>
      </w:pPr>
      <w:r w:rsidRPr="00B46BD5">
        <w:rPr>
          <w:rFonts w:asciiTheme="majorHAnsi" w:hAnsiTheme="majorHAnsi"/>
          <w:b/>
        </w:rPr>
        <w:t>ENKEL</w:t>
      </w:r>
      <w:r w:rsidRPr="00B46BD5">
        <w:rPr>
          <w:rFonts w:asciiTheme="majorHAnsi" w:hAnsiTheme="majorHAnsi"/>
        </w:rPr>
        <w:t xml:space="preserve"> bijkomend toe te voegen </w:t>
      </w:r>
      <w:r w:rsidRPr="00B46BD5">
        <w:rPr>
          <w:rFonts w:asciiTheme="majorHAnsi" w:hAnsiTheme="majorHAnsi"/>
          <w:b/>
        </w:rPr>
        <w:t>in het geval</w:t>
      </w:r>
    </w:p>
    <w:p w14:paraId="31B53535" w14:textId="6B06B2C0" w:rsidR="00C52EB2" w:rsidRPr="00B46BD5" w:rsidRDefault="00C52EB2" w:rsidP="00942D7C">
      <w:pPr>
        <w:pStyle w:val="ListParagraph"/>
        <w:ind w:left="360"/>
        <w:jc w:val="center"/>
        <w:rPr>
          <w:rFonts w:asciiTheme="majorHAnsi" w:hAnsiTheme="majorHAnsi"/>
          <w:b/>
        </w:rPr>
      </w:pPr>
      <w:r w:rsidRPr="00B46BD5">
        <w:rPr>
          <w:rFonts w:asciiTheme="majorHAnsi" w:hAnsiTheme="majorHAnsi"/>
          <w:b/>
        </w:rPr>
        <w:t>(een) investeerder(s) aand</w:t>
      </w:r>
      <w:r>
        <w:rPr>
          <w:rFonts w:asciiTheme="majorHAnsi" w:hAnsiTheme="majorHAnsi"/>
          <w:b/>
        </w:rPr>
        <w:t xml:space="preserve">eelhouder(s) is/zijn </w:t>
      </w:r>
    </w:p>
    <w:p w14:paraId="0FC6F3E5" w14:textId="77777777" w:rsidR="00C52EB2" w:rsidRPr="00B46BD5" w:rsidRDefault="00C52EB2" w:rsidP="00942D7C">
      <w:pPr>
        <w:pStyle w:val="ListParagraph"/>
        <w:ind w:left="360"/>
        <w:jc w:val="center"/>
        <w:rPr>
          <w:rFonts w:asciiTheme="majorHAnsi" w:hAnsiTheme="majorHAnsi"/>
        </w:rPr>
      </w:pPr>
    </w:p>
    <w:p w14:paraId="5E875029" w14:textId="77777777" w:rsidR="00C52EB2" w:rsidRPr="00B46BD5" w:rsidRDefault="00C52EB2" w:rsidP="00942D7C">
      <w:pPr>
        <w:pStyle w:val="ListParagraph"/>
        <w:ind w:left="360"/>
        <w:jc w:val="both"/>
        <w:rPr>
          <w:rFonts w:asciiTheme="majorHAnsi" w:hAnsiTheme="majorHAnsi"/>
        </w:rPr>
      </w:pPr>
      <w:r w:rsidRPr="00B46BD5">
        <w:rPr>
          <w:rFonts w:asciiTheme="majorHAnsi" w:hAnsiTheme="majorHAnsi"/>
        </w:rPr>
        <w:t xml:space="preserve">“Ik verklaar dat &lt;onderneming x, y, </w:t>
      </w:r>
      <w:proofErr w:type="spellStart"/>
      <w:r w:rsidRPr="00B46BD5">
        <w:rPr>
          <w:rFonts w:asciiTheme="majorHAnsi" w:hAnsiTheme="majorHAnsi"/>
        </w:rPr>
        <w:t>z</w:t>
      </w:r>
      <w:proofErr w:type="spellEnd"/>
      <w:r w:rsidRPr="00B46BD5">
        <w:rPr>
          <w:rFonts w:asciiTheme="majorHAnsi" w:hAnsiTheme="majorHAnsi"/>
        </w:rPr>
        <w:t>, …&gt; een zuivere/gemengde (</w:t>
      </w:r>
      <w:r w:rsidRPr="002815F5">
        <w:rPr>
          <w:rFonts w:asciiTheme="majorHAnsi" w:hAnsiTheme="majorHAnsi"/>
          <w:i/>
        </w:rPr>
        <w:t>preciseren naargelang</w:t>
      </w:r>
      <w:r w:rsidRPr="00B46BD5">
        <w:rPr>
          <w:rFonts w:asciiTheme="majorHAnsi" w:hAnsiTheme="majorHAnsi"/>
        </w:rPr>
        <w:t>) investeerder is.”</w:t>
      </w:r>
    </w:p>
    <w:p w14:paraId="081B290A" w14:textId="77777777" w:rsidR="00C52EB2" w:rsidRPr="00B46BD5" w:rsidRDefault="00C52EB2" w:rsidP="00942D7C">
      <w:pPr>
        <w:pStyle w:val="ListParagraph"/>
        <w:ind w:left="360"/>
        <w:rPr>
          <w:rFonts w:asciiTheme="majorHAnsi" w:hAnsiTheme="majorHAnsi"/>
          <w:highlight w:val="yellow"/>
        </w:rPr>
      </w:pPr>
    </w:p>
    <w:p w14:paraId="15020694" w14:textId="77777777" w:rsidR="00C52EB2" w:rsidRPr="00B46BD5" w:rsidRDefault="00C52EB2" w:rsidP="00942D7C">
      <w:pPr>
        <w:pStyle w:val="ListParagraph"/>
        <w:ind w:left="360"/>
        <w:rPr>
          <w:rFonts w:asciiTheme="majorHAnsi" w:hAnsiTheme="majorHAnsi"/>
          <w:highlight w:val="yellow"/>
        </w:rPr>
      </w:pPr>
    </w:p>
    <w:p w14:paraId="2DCB39F0" w14:textId="77777777" w:rsidR="003F2020" w:rsidRDefault="00C52EB2" w:rsidP="00942D7C">
      <w:pPr>
        <w:pStyle w:val="ListParagraph"/>
        <w:ind w:left="360"/>
        <w:jc w:val="center"/>
        <w:rPr>
          <w:rFonts w:asciiTheme="majorHAnsi" w:hAnsiTheme="majorHAnsi"/>
          <w:b/>
        </w:rPr>
      </w:pPr>
      <w:r w:rsidRPr="00B46BD5">
        <w:rPr>
          <w:rFonts w:asciiTheme="majorHAnsi" w:hAnsiTheme="majorHAnsi"/>
          <w:b/>
        </w:rPr>
        <w:t>ENKEL</w:t>
      </w:r>
      <w:r w:rsidRPr="00B46BD5">
        <w:rPr>
          <w:rFonts w:asciiTheme="majorHAnsi" w:hAnsiTheme="majorHAnsi"/>
        </w:rPr>
        <w:t xml:space="preserve"> bijkomend toe te voegen </w:t>
      </w:r>
      <w:r w:rsidRPr="00B46BD5">
        <w:rPr>
          <w:rFonts w:asciiTheme="majorHAnsi" w:hAnsiTheme="majorHAnsi"/>
          <w:b/>
        </w:rPr>
        <w:t xml:space="preserve">in het geval </w:t>
      </w:r>
    </w:p>
    <w:p w14:paraId="09C31A1C" w14:textId="64125171" w:rsidR="00C52EB2" w:rsidRPr="00B46BD5" w:rsidRDefault="00C52EB2" w:rsidP="00942D7C">
      <w:pPr>
        <w:pStyle w:val="ListParagraph"/>
        <w:ind w:left="360"/>
        <w:jc w:val="center"/>
        <w:rPr>
          <w:rFonts w:asciiTheme="majorHAnsi" w:hAnsiTheme="majorHAnsi"/>
          <w:b/>
        </w:rPr>
      </w:pPr>
      <w:r w:rsidRPr="00B46BD5">
        <w:rPr>
          <w:rFonts w:asciiTheme="majorHAnsi" w:hAnsiTheme="majorHAnsi"/>
          <w:b/>
        </w:rPr>
        <w:t>(een) business angel(s) aand</w:t>
      </w:r>
      <w:r>
        <w:rPr>
          <w:rFonts w:asciiTheme="majorHAnsi" w:hAnsiTheme="majorHAnsi"/>
          <w:b/>
        </w:rPr>
        <w:t xml:space="preserve">eelhouder(s) is/zijn </w:t>
      </w:r>
    </w:p>
    <w:p w14:paraId="1CCD5C72" w14:textId="77777777" w:rsidR="00C52EB2" w:rsidRPr="00B46BD5" w:rsidRDefault="00C52EB2" w:rsidP="00C52EB2">
      <w:pPr>
        <w:pStyle w:val="ListParagraph"/>
        <w:jc w:val="center"/>
        <w:rPr>
          <w:rFonts w:asciiTheme="majorHAnsi" w:hAnsiTheme="majorHAnsi"/>
        </w:rPr>
      </w:pPr>
    </w:p>
    <w:p w14:paraId="0D6044B4" w14:textId="3B1BB073" w:rsidR="00C52EB2" w:rsidRDefault="00C52EB2" w:rsidP="00942D7C">
      <w:pPr>
        <w:ind w:left="360"/>
        <w:rPr>
          <w:rFonts w:asciiTheme="majorHAnsi" w:hAnsiTheme="majorHAnsi"/>
        </w:rPr>
      </w:pPr>
      <w:r w:rsidRPr="00B46BD5">
        <w:rPr>
          <w:rFonts w:asciiTheme="majorHAnsi" w:hAnsiTheme="majorHAnsi"/>
        </w:rPr>
        <w:t>“Ik verklaar dat het geïnvesteerde kapitaal</w:t>
      </w:r>
      <w:r w:rsidR="00F75805">
        <w:rPr>
          <w:rFonts w:asciiTheme="majorHAnsi" w:hAnsiTheme="majorHAnsi"/>
        </w:rPr>
        <w:t xml:space="preserve">/eigen inbreng </w:t>
      </w:r>
      <w:r w:rsidRPr="00B46BD5">
        <w:rPr>
          <w:rFonts w:asciiTheme="majorHAnsi" w:hAnsiTheme="majorHAnsi"/>
        </w:rPr>
        <w:t xml:space="preserve">bedrag van &lt;business angel x, y, </w:t>
      </w:r>
      <w:proofErr w:type="spellStart"/>
      <w:r w:rsidRPr="00B46BD5">
        <w:rPr>
          <w:rFonts w:asciiTheme="majorHAnsi" w:hAnsiTheme="majorHAnsi"/>
        </w:rPr>
        <w:t>z</w:t>
      </w:r>
      <w:proofErr w:type="spellEnd"/>
      <w:r w:rsidRPr="00B46BD5">
        <w:rPr>
          <w:rFonts w:asciiTheme="majorHAnsi" w:hAnsiTheme="majorHAnsi"/>
        </w:rPr>
        <w:t>, …&gt; in &lt;onderneming a, b, c, …&gt; &lt;wel/niet&gt; (</w:t>
      </w:r>
      <w:r w:rsidRPr="002815F5">
        <w:rPr>
          <w:rFonts w:asciiTheme="majorHAnsi" w:hAnsiTheme="majorHAnsi"/>
          <w:i/>
        </w:rPr>
        <w:t>schrappen wat niet past</w:t>
      </w:r>
      <w:r w:rsidRPr="00B46BD5">
        <w:rPr>
          <w:rFonts w:asciiTheme="majorHAnsi" w:hAnsiTheme="majorHAnsi"/>
        </w:rPr>
        <w:t>) hoger is dan 1,25 miljoen euro.” (gelieve in voorkomend geval te preciseren voor welke business angel en welke dienovereenkomstige onderneming dit kapitaal</w:t>
      </w:r>
      <w:r w:rsidR="00F75805">
        <w:rPr>
          <w:rFonts w:asciiTheme="majorHAnsi" w:hAnsiTheme="majorHAnsi"/>
        </w:rPr>
        <w:t xml:space="preserve">/eigen inbreng </w:t>
      </w:r>
      <w:r w:rsidRPr="00B46BD5">
        <w:rPr>
          <w:rFonts w:asciiTheme="majorHAnsi" w:hAnsiTheme="majorHAnsi"/>
        </w:rPr>
        <w:t>bedrag hoger is dan 1,</w:t>
      </w:r>
      <w:r>
        <w:rPr>
          <w:rFonts w:asciiTheme="majorHAnsi" w:hAnsiTheme="majorHAnsi"/>
        </w:rPr>
        <w:t>25 miljoen euro, en dit kapitaal</w:t>
      </w:r>
      <w:r w:rsidR="00F75805">
        <w:rPr>
          <w:rFonts w:asciiTheme="majorHAnsi" w:hAnsiTheme="majorHAnsi"/>
        </w:rPr>
        <w:t xml:space="preserve">/eigen inbreng </w:t>
      </w:r>
      <w:r>
        <w:rPr>
          <w:rFonts w:asciiTheme="majorHAnsi" w:hAnsiTheme="majorHAnsi"/>
        </w:rPr>
        <w:t>bedrag te preciseren</w:t>
      </w:r>
      <w:r w:rsidRPr="00B46BD5">
        <w:rPr>
          <w:rFonts w:asciiTheme="majorHAnsi" w:hAnsiTheme="majorHAnsi"/>
        </w:rPr>
        <w:t>).</w:t>
      </w:r>
    </w:p>
    <w:p w14:paraId="41386536" w14:textId="77777777" w:rsidR="00C52EB2" w:rsidRDefault="00C52EB2" w:rsidP="00C52EB2">
      <w:pPr>
        <w:rPr>
          <w:rFonts w:asciiTheme="majorHAnsi" w:hAnsiTheme="majorHAnsi"/>
          <w:b/>
        </w:rPr>
      </w:pPr>
    </w:p>
    <w:p w14:paraId="2B8FAED2" w14:textId="5E45A476" w:rsidR="00C52EB2" w:rsidRPr="00233DCA" w:rsidRDefault="00C52EB2" w:rsidP="00C52EB2">
      <w:pPr>
        <w:rPr>
          <w:rFonts w:asciiTheme="majorHAnsi" w:hAnsiTheme="majorHAnsi"/>
          <w:b/>
        </w:rPr>
      </w:pPr>
      <w:r w:rsidRPr="00233DCA">
        <w:rPr>
          <w:rFonts w:asciiTheme="majorHAnsi" w:hAnsiTheme="majorHAnsi"/>
          <w:b/>
        </w:rPr>
        <w:t>Invulwerkwijze voor het blokdiagram</w:t>
      </w:r>
      <w:r w:rsidR="002815F5">
        <w:rPr>
          <w:rFonts w:asciiTheme="majorHAnsi" w:hAnsiTheme="majorHAnsi"/>
          <w:b/>
        </w:rPr>
        <w:t xml:space="preserve"> </w:t>
      </w:r>
    </w:p>
    <w:p w14:paraId="377495F2" w14:textId="1C678EC4" w:rsidR="007632B0" w:rsidRPr="00B46BD5" w:rsidRDefault="007632B0" w:rsidP="007632B0">
      <w:pPr>
        <w:spacing w:after="0"/>
        <w:ind w:left="284" w:hanging="284"/>
        <w:rPr>
          <w:rFonts w:asciiTheme="majorHAnsi" w:hAnsiTheme="majorHAnsi"/>
        </w:rPr>
      </w:pPr>
      <w:r w:rsidRPr="00B46BD5">
        <w:rPr>
          <w:rFonts w:asciiTheme="majorHAnsi" w:hAnsiTheme="majorHAnsi"/>
        </w:rPr>
        <w:t>1.</w:t>
      </w:r>
      <w:r w:rsidRPr="00B46BD5">
        <w:rPr>
          <w:rFonts w:asciiTheme="majorHAnsi" w:hAnsiTheme="majorHAnsi"/>
        </w:rPr>
        <w:tab/>
        <w:t xml:space="preserve">Wanneer er (in)formeel geconsolideerde cijfers opgesteld worden, implementeer </w:t>
      </w:r>
      <w:r w:rsidR="006170C1">
        <w:rPr>
          <w:rFonts w:asciiTheme="majorHAnsi" w:hAnsiTheme="majorHAnsi"/>
        </w:rPr>
        <w:t xml:space="preserve">enkel 2. </w:t>
      </w:r>
      <w:r w:rsidRPr="00B46BD5">
        <w:rPr>
          <w:rFonts w:asciiTheme="majorHAnsi" w:hAnsiTheme="majorHAnsi"/>
        </w:rPr>
        <w:t>op basis van de geconsolideerde jaarrekening</w:t>
      </w:r>
      <w:r w:rsidR="007977B3">
        <w:rPr>
          <w:rFonts w:asciiTheme="majorHAnsi" w:hAnsiTheme="majorHAnsi"/>
        </w:rPr>
        <w:t xml:space="preserve"> (</w:t>
      </w:r>
      <w:r w:rsidR="007977B3" w:rsidRPr="007977B3">
        <w:rPr>
          <w:rFonts w:asciiTheme="majorHAnsi" w:hAnsiTheme="majorHAnsi"/>
        </w:rPr>
        <w:t>hoogste</w:t>
      </w:r>
      <w:r w:rsidR="007977B3">
        <w:rPr>
          <w:rFonts w:asciiTheme="majorHAnsi" w:hAnsiTheme="majorHAnsi"/>
        </w:rPr>
        <w:t xml:space="preserve"> consolidatieniveau)</w:t>
      </w:r>
      <w:r w:rsidRPr="00B46BD5">
        <w:rPr>
          <w:rFonts w:asciiTheme="majorHAnsi" w:hAnsiTheme="majorHAnsi"/>
        </w:rPr>
        <w:t xml:space="preserve">. </w:t>
      </w:r>
      <w:r w:rsidR="002815F5">
        <w:rPr>
          <w:rFonts w:asciiTheme="majorHAnsi" w:hAnsiTheme="majorHAnsi"/>
        </w:rPr>
        <w:t>Indien er geen geconsolideerde ci</w:t>
      </w:r>
      <w:r w:rsidR="000A747C">
        <w:rPr>
          <w:rFonts w:asciiTheme="majorHAnsi" w:hAnsiTheme="majorHAnsi"/>
        </w:rPr>
        <w:t>jfers zijn, implementeer</w:t>
      </w:r>
      <w:r w:rsidR="002815F5">
        <w:rPr>
          <w:rFonts w:asciiTheme="majorHAnsi" w:hAnsiTheme="majorHAnsi"/>
        </w:rPr>
        <w:t xml:space="preserve"> 2.</w:t>
      </w:r>
      <w:r w:rsidR="000A747C">
        <w:rPr>
          <w:rFonts w:asciiTheme="majorHAnsi" w:hAnsiTheme="majorHAnsi"/>
        </w:rPr>
        <w:t xml:space="preserve"> tot en met 5.</w:t>
      </w:r>
    </w:p>
    <w:p w14:paraId="0EA93444" w14:textId="06186563" w:rsidR="007632B0" w:rsidRPr="00B46BD5" w:rsidRDefault="007632B0" w:rsidP="007632B0">
      <w:pPr>
        <w:spacing w:after="0"/>
        <w:ind w:left="284" w:hanging="284"/>
        <w:rPr>
          <w:rFonts w:asciiTheme="majorHAnsi" w:hAnsiTheme="majorHAnsi"/>
        </w:rPr>
      </w:pPr>
      <w:r w:rsidRPr="00B46BD5">
        <w:rPr>
          <w:rFonts w:asciiTheme="majorHAnsi" w:hAnsiTheme="majorHAnsi"/>
        </w:rPr>
        <w:t>2.</w:t>
      </w:r>
      <w:r w:rsidRPr="00B46BD5">
        <w:rPr>
          <w:rFonts w:asciiTheme="majorHAnsi" w:hAnsiTheme="majorHAnsi"/>
        </w:rPr>
        <w:tab/>
        <w:t xml:space="preserve">Start met het </w:t>
      </w:r>
      <w:r w:rsidR="00823A9D">
        <w:rPr>
          <w:rFonts w:asciiTheme="majorHAnsi" w:hAnsiTheme="majorHAnsi"/>
        </w:rPr>
        <w:t xml:space="preserve">donkergroene </w:t>
      </w:r>
      <w:r w:rsidRPr="00B46BD5">
        <w:rPr>
          <w:rFonts w:asciiTheme="majorHAnsi" w:hAnsiTheme="majorHAnsi"/>
        </w:rPr>
        <w:t>blok (= aanvragende onderneming</w:t>
      </w:r>
      <w:r w:rsidR="00823A9D">
        <w:rPr>
          <w:rFonts w:asciiTheme="majorHAnsi" w:hAnsiTheme="majorHAnsi"/>
        </w:rPr>
        <w:t xml:space="preserve"> A</w:t>
      </w:r>
      <w:r w:rsidRPr="00B46BD5">
        <w:rPr>
          <w:rFonts w:asciiTheme="majorHAnsi" w:hAnsiTheme="majorHAnsi"/>
        </w:rPr>
        <w:t xml:space="preserve">). Geef de volgende kengetallen van de laatste 2 officieel neergelegde boekjaren: </w:t>
      </w:r>
      <w:r w:rsidRPr="00B46BD5">
        <w:rPr>
          <w:rFonts w:asciiTheme="majorHAnsi" w:hAnsiTheme="majorHAnsi"/>
          <w:b/>
        </w:rPr>
        <w:t>omzet</w:t>
      </w:r>
      <w:r w:rsidRPr="00B46BD5">
        <w:rPr>
          <w:rFonts w:asciiTheme="majorHAnsi" w:hAnsiTheme="majorHAnsi"/>
        </w:rPr>
        <w:t xml:space="preserve"> – </w:t>
      </w:r>
      <w:r w:rsidRPr="00B46BD5">
        <w:rPr>
          <w:rFonts w:asciiTheme="majorHAnsi" w:hAnsiTheme="majorHAnsi"/>
          <w:b/>
        </w:rPr>
        <w:t>balanstotaal</w:t>
      </w:r>
      <w:r w:rsidRPr="00B46BD5">
        <w:rPr>
          <w:rFonts w:asciiTheme="majorHAnsi" w:hAnsiTheme="majorHAnsi"/>
        </w:rPr>
        <w:t xml:space="preserve"> – </w:t>
      </w:r>
      <w:r w:rsidRPr="00B46BD5">
        <w:rPr>
          <w:rFonts w:asciiTheme="majorHAnsi" w:hAnsiTheme="majorHAnsi"/>
          <w:b/>
        </w:rPr>
        <w:t>gemiddeld personeelsbestand</w:t>
      </w:r>
      <w:r w:rsidRPr="00B46BD5">
        <w:rPr>
          <w:rFonts w:asciiTheme="majorHAnsi" w:hAnsiTheme="majorHAnsi"/>
        </w:rPr>
        <w:t xml:space="preserve"> (in VTE)</w:t>
      </w:r>
    </w:p>
    <w:p w14:paraId="0C46D5E5" w14:textId="544FE0FA" w:rsidR="007632B0" w:rsidRPr="00B46BD5" w:rsidRDefault="007632B0" w:rsidP="007632B0">
      <w:pPr>
        <w:spacing w:after="0"/>
        <w:ind w:left="284" w:hanging="284"/>
        <w:rPr>
          <w:rFonts w:asciiTheme="majorHAnsi" w:hAnsiTheme="majorHAnsi"/>
        </w:rPr>
      </w:pPr>
      <w:r w:rsidRPr="00B46BD5">
        <w:rPr>
          <w:rFonts w:asciiTheme="majorHAnsi" w:hAnsiTheme="majorHAnsi"/>
        </w:rPr>
        <w:t>3.</w:t>
      </w:r>
      <w:r w:rsidRPr="00B46BD5">
        <w:rPr>
          <w:rFonts w:asciiTheme="majorHAnsi" w:hAnsiTheme="majorHAnsi"/>
        </w:rPr>
        <w:tab/>
        <w:t xml:space="preserve">Ga vervolgens naar het </w:t>
      </w:r>
      <w:r w:rsidR="00823A9D">
        <w:rPr>
          <w:rFonts w:asciiTheme="majorHAnsi" w:hAnsiTheme="majorHAnsi"/>
        </w:rPr>
        <w:t>groene</w:t>
      </w:r>
      <w:r w:rsidRPr="00B46BD5">
        <w:rPr>
          <w:rFonts w:asciiTheme="majorHAnsi" w:hAnsiTheme="majorHAnsi"/>
        </w:rPr>
        <w:t xml:space="preserve"> blok ( = dochteronderneming(en) </w:t>
      </w:r>
      <w:r w:rsidR="00823A9D">
        <w:rPr>
          <w:rFonts w:asciiTheme="majorHAnsi" w:hAnsiTheme="majorHAnsi"/>
        </w:rPr>
        <w:t xml:space="preserve">Y </w:t>
      </w:r>
      <w:r w:rsidRPr="00B46BD5">
        <w:rPr>
          <w:rFonts w:asciiTheme="majorHAnsi" w:hAnsiTheme="majorHAnsi"/>
        </w:rPr>
        <w:t xml:space="preserve">van de aanvragende </w:t>
      </w:r>
      <w:r w:rsidR="002815F5">
        <w:rPr>
          <w:rFonts w:asciiTheme="majorHAnsi" w:hAnsiTheme="majorHAnsi"/>
        </w:rPr>
        <w:t xml:space="preserve">onderneming). Geef voor alle </w:t>
      </w:r>
      <w:r w:rsidRPr="00B46BD5">
        <w:rPr>
          <w:rFonts w:asciiTheme="majorHAnsi" w:hAnsiTheme="majorHAnsi"/>
        </w:rPr>
        <w:t xml:space="preserve">25% </w:t>
      </w:r>
      <w:r w:rsidR="002815F5">
        <w:rPr>
          <w:rFonts w:asciiTheme="majorHAnsi" w:hAnsiTheme="majorHAnsi"/>
        </w:rPr>
        <w:t xml:space="preserve">of meer </w:t>
      </w:r>
      <w:r w:rsidRPr="00B46BD5">
        <w:rPr>
          <w:rFonts w:asciiTheme="majorHAnsi" w:hAnsiTheme="majorHAnsi"/>
        </w:rPr>
        <w:t>dochterondernemingen de naam van de onderneming, het ondernemingsnummer, de exacte participatiegraad en dezelfde kengetallen als bij 2.</w:t>
      </w:r>
    </w:p>
    <w:p w14:paraId="40EEDB95" w14:textId="77777777" w:rsidR="0037611A" w:rsidRDefault="007632B0" w:rsidP="0037611A">
      <w:pPr>
        <w:spacing w:after="0"/>
        <w:ind w:left="284" w:hanging="284"/>
        <w:rPr>
          <w:rFonts w:asciiTheme="majorHAnsi" w:hAnsiTheme="majorHAnsi"/>
        </w:rPr>
      </w:pPr>
      <w:r w:rsidRPr="00B46BD5">
        <w:rPr>
          <w:rFonts w:asciiTheme="majorHAnsi" w:hAnsiTheme="majorHAnsi"/>
        </w:rPr>
        <w:t>4.</w:t>
      </w:r>
      <w:r w:rsidRPr="00B46BD5">
        <w:rPr>
          <w:rFonts w:asciiTheme="majorHAnsi" w:hAnsiTheme="majorHAnsi"/>
        </w:rPr>
        <w:tab/>
      </w:r>
      <w:r w:rsidR="0037611A" w:rsidRPr="00B46BD5">
        <w:rPr>
          <w:rFonts w:asciiTheme="majorHAnsi" w:hAnsiTheme="majorHAnsi"/>
        </w:rPr>
        <w:t xml:space="preserve">Ga vervolgens naar het </w:t>
      </w:r>
      <w:r w:rsidR="0037611A">
        <w:rPr>
          <w:rFonts w:asciiTheme="majorHAnsi" w:hAnsiTheme="majorHAnsi"/>
        </w:rPr>
        <w:t>licht</w:t>
      </w:r>
      <w:r w:rsidR="0037611A" w:rsidRPr="00B46BD5">
        <w:rPr>
          <w:rFonts w:asciiTheme="majorHAnsi" w:hAnsiTheme="majorHAnsi"/>
        </w:rPr>
        <w:t xml:space="preserve">groene blok ( = aandeelhouders van de aanvragende onderneming). </w:t>
      </w:r>
    </w:p>
    <w:p w14:paraId="266AB0C2" w14:textId="77777777" w:rsidR="0037611A" w:rsidRDefault="0037611A" w:rsidP="0037611A">
      <w:pPr>
        <w:pStyle w:val="ListParagraph"/>
        <w:numPr>
          <w:ilvl w:val="0"/>
          <w:numId w:val="47"/>
        </w:numPr>
        <w:rPr>
          <w:rFonts w:asciiTheme="majorHAnsi" w:hAnsiTheme="majorHAnsi"/>
        </w:rPr>
      </w:pPr>
      <w:r w:rsidRPr="00687AE6">
        <w:rPr>
          <w:rFonts w:asciiTheme="majorHAnsi" w:hAnsiTheme="majorHAnsi"/>
        </w:rPr>
        <w:t xml:space="preserve">Geef de naam en respectievelijke participatiegraad van </w:t>
      </w:r>
      <w:r w:rsidRPr="00687AE6">
        <w:rPr>
          <w:rFonts w:asciiTheme="majorHAnsi" w:hAnsiTheme="majorHAnsi"/>
          <w:u w:val="single"/>
        </w:rPr>
        <w:t>alle</w:t>
      </w:r>
      <w:r w:rsidRPr="00687AE6">
        <w:rPr>
          <w:rFonts w:asciiTheme="majorHAnsi" w:hAnsiTheme="majorHAnsi"/>
        </w:rPr>
        <w:t xml:space="preserve"> aandeelhouders. </w:t>
      </w:r>
    </w:p>
    <w:p w14:paraId="660BBCD8" w14:textId="77777777" w:rsidR="0037611A" w:rsidRPr="00687AE6" w:rsidRDefault="0037611A" w:rsidP="0037611A">
      <w:pPr>
        <w:pStyle w:val="ListParagraph"/>
        <w:numPr>
          <w:ilvl w:val="0"/>
          <w:numId w:val="47"/>
        </w:numPr>
        <w:rPr>
          <w:rFonts w:asciiTheme="majorHAnsi" w:hAnsiTheme="majorHAnsi"/>
        </w:rPr>
      </w:pPr>
      <w:r w:rsidRPr="00687AE6">
        <w:rPr>
          <w:rFonts w:asciiTheme="majorHAnsi" w:hAnsiTheme="majorHAnsi"/>
        </w:rPr>
        <w:t xml:space="preserve">Maak </w:t>
      </w:r>
      <w:r>
        <w:rPr>
          <w:rFonts w:asciiTheme="majorHAnsi" w:hAnsiTheme="majorHAnsi"/>
        </w:rPr>
        <w:t>vervolgens</w:t>
      </w:r>
      <w:r w:rsidRPr="00687AE6">
        <w:rPr>
          <w:rFonts w:asciiTheme="majorHAnsi" w:hAnsiTheme="majorHAnsi"/>
        </w:rPr>
        <w:t xml:space="preserve"> een onderscheid tussen rechtspersonen ((management)bedrijf(ven) X) en natuurlijke personen:</w:t>
      </w:r>
    </w:p>
    <w:p w14:paraId="6B58976A" w14:textId="77777777" w:rsidR="0037611A" w:rsidRPr="00687AE6" w:rsidRDefault="0037611A" w:rsidP="0037611A">
      <w:pPr>
        <w:pStyle w:val="ListParagraph"/>
        <w:numPr>
          <w:ilvl w:val="0"/>
          <w:numId w:val="46"/>
        </w:numPr>
        <w:jc w:val="both"/>
        <w:rPr>
          <w:rFonts w:asciiTheme="majorHAnsi" w:hAnsiTheme="majorHAnsi"/>
        </w:rPr>
      </w:pPr>
      <w:r w:rsidRPr="00687AE6">
        <w:rPr>
          <w:rFonts w:asciiTheme="majorHAnsi" w:hAnsiTheme="majorHAnsi"/>
        </w:rPr>
        <w:t xml:space="preserve">Geef voor elke rechtspersoon, </w:t>
      </w:r>
      <w:r w:rsidRPr="00687AE6">
        <w:rPr>
          <w:rFonts w:asciiTheme="majorHAnsi" w:hAnsiTheme="majorHAnsi"/>
          <w:u w:val="single"/>
        </w:rPr>
        <w:t>die een participatie van 25% of meer bezit in de aanvragende onderneming A</w:t>
      </w:r>
      <w:r w:rsidRPr="00687AE6">
        <w:rPr>
          <w:rFonts w:asciiTheme="majorHAnsi" w:hAnsiTheme="majorHAnsi"/>
        </w:rPr>
        <w:t xml:space="preserve">, alle bovenliggende 25% of meer participaties (= moederondernemingen) tot je </w:t>
      </w:r>
      <w:r w:rsidRPr="00687AE6">
        <w:rPr>
          <w:rFonts w:asciiTheme="majorHAnsi" w:hAnsiTheme="majorHAnsi"/>
        </w:rPr>
        <w:lastRenderedPageBreak/>
        <w:t xml:space="preserve">aan het niveau van de natuurlijke personen komt. Geef van deze moederondernemingen de naam, het ondernemingsnummer, de exacte participatiegraad en dezelfde kengetallen als bij 2. </w:t>
      </w:r>
    </w:p>
    <w:p w14:paraId="40B59B65" w14:textId="4B8DD9BE" w:rsidR="0037611A" w:rsidRPr="00687AE6" w:rsidRDefault="0037611A" w:rsidP="0037611A">
      <w:pPr>
        <w:pStyle w:val="ListParagraph"/>
        <w:numPr>
          <w:ilvl w:val="0"/>
          <w:numId w:val="46"/>
        </w:numPr>
        <w:jc w:val="both"/>
        <w:rPr>
          <w:rFonts w:asciiTheme="majorHAnsi" w:hAnsiTheme="majorHAnsi"/>
        </w:rPr>
      </w:pPr>
      <w:r w:rsidRPr="00687AE6">
        <w:rPr>
          <w:rFonts w:asciiTheme="majorHAnsi" w:hAnsiTheme="majorHAnsi"/>
        </w:rPr>
        <w:t xml:space="preserve">Vermeld expliciet </w:t>
      </w:r>
      <w:r w:rsidR="00FF6CA9">
        <w:rPr>
          <w:rFonts w:asciiTheme="majorHAnsi" w:hAnsiTheme="majorHAnsi"/>
        </w:rPr>
        <w:t xml:space="preserve">van </w:t>
      </w:r>
      <w:r w:rsidRPr="00687AE6">
        <w:rPr>
          <w:rFonts w:asciiTheme="majorHAnsi" w:hAnsiTheme="majorHAnsi"/>
        </w:rPr>
        <w:t xml:space="preserve">elke natuurlijke persoon, of een groep natuurlijke personen met familiebanden gezamenlijk, </w:t>
      </w:r>
      <w:r w:rsidRPr="00F25EF7">
        <w:rPr>
          <w:rFonts w:asciiTheme="majorHAnsi" w:hAnsiTheme="majorHAnsi"/>
          <w:u w:val="single"/>
        </w:rPr>
        <w:t>die meer dan 50% van het kapitaal</w:t>
      </w:r>
      <w:r w:rsidR="00F75805" w:rsidRPr="00F25EF7">
        <w:rPr>
          <w:rFonts w:asciiTheme="majorHAnsi" w:hAnsiTheme="majorHAnsi"/>
          <w:u w:val="single"/>
        </w:rPr>
        <w:t>/eigen inbreng</w:t>
      </w:r>
      <w:r w:rsidRPr="00F25EF7">
        <w:rPr>
          <w:rFonts w:asciiTheme="majorHAnsi" w:hAnsiTheme="majorHAnsi"/>
          <w:u w:val="single"/>
        </w:rPr>
        <w:t xml:space="preserve"> of</w:t>
      </w:r>
      <w:r w:rsidRPr="00687AE6">
        <w:rPr>
          <w:rFonts w:asciiTheme="majorHAnsi" w:hAnsiTheme="majorHAnsi"/>
          <w:u w:val="single"/>
        </w:rPr>
        <w:t xml:space="preserve"> de stemrechten bezit in </w:t>
      </w:r>
      <w:r w:rsidR="00FF6CA9">
        <w:rPr>
          <w:rFonts w:asciiTheme="majorHAnsi" w:hAnsiTheme="majorHAnsi"/>
          <w:u w:val="single"/>
        </w:rPr>
        <w:t>de</w:t>
      </w:r>
      <w:r w:rsidRPr="00687AE6">
        <w:rPr>
          <w:rFonts w:asciiTheme="majorHAnsi" w:hAnsiTheme="majorHAnsi"/>
          <w:u w:val="single"/>
        </w:rPr>
        <w:t xml:space="preserve"> </w:t>
      </w:r>
      <w:r w:rsidR="00FF6CA9">
        <w:rPr>
          <w:rFonts w:asciiTheme="majorHAnsi" w:hAnsiTheme="majorHAnsi"/>
          <w:u w:val="single"/>
        </w:rPr>
        <w:t>moeder</w:t>
      </w:r>
      <w:r w:rsidRPr="00687AE6">
        <w:rPr>
          <w:rFonts w:asciiTheme="majorHAnsi" w:hAnsiTheme="majorHAnsi"/>
          <w:u w:val="single"/>
        </w:rPr>
        <w:t>onderneming</w:t>
      </w:r>
      <w:r w:rsidR="00FF6CA9">
        <w:rPr>
          <w:rFonts w:asciiTheme="majorHAnsi" w:hAnsiTheme="majorHAnsi"/>
          <w:u w:val="single"/>
        </w:rPr>
        <w:t>(en)</w:t>
      </w:r>
      <w:r w:rsidR="00FF6CA9">
        <w:rPr>
          <w:rFonts w:asciiTheme="majorHAnsi" w:hAnsiTheme="majorHAnsi"/>
        </w:rPr>
        <w:t>, alle overige ondernemingen waarin deze tevens meer dan 50% van het kapitaal</w:t>
      </w:r>
      <w:r w:rsidR="00F75805">
        <w:rPr>
          <w:rFonts w:asciiTheme="majorHAnsi" w:hAnsiTheme="majorHAnsi"/>
        </w:rPr>
        <w:t>/eigen inbreng</w:t>
      </w:r>
      <w:r w:rsidR="00FF6CA9">
        <w:rPr>
          <w:rFonts w:asciiTheme="majorHAnsi" w:hAnsiTheme="majorHAnsi"/>
        </w:rPr>
        <w:t xml:space="preserve"> of de stemrechten bezit</w:t>
      </w:r>
      <w:r w:rsidRPr="00687AE6">
        <w:rPr>
          <w:rFonts w:asciiTheme="majorHAnsi" w:hAnsiTheme="majorHAnsi"/>
        </w:rPr>
        <w:t>.</w:t>
      </w:r>
    </w:p>
    <w:p w14:paraId="4FD960FB" w14:textId="68FBEE22" w:rsidR="007632B0" w:rsidRPr="00B46BD5" w:rsidRDefault="007632B0" w:rsidP="007632B0">
      <w:pPr>
        <w:spacing w:after="0"/>
        <w:ind w:left="284" w:hanging="284"/>
        <w:rPr>
          <w:rFonts w:asciiTheme="majorHAnsi" w:hAnsiTheme="majorHAnsi"/>
        </w:rPr>
      </w:pPr>
      <w:r w:rsidRPr="00B46BD5">
        <w:rPr>
          <w:rFonts w:asciiTheme="majorHAnsi" w:hAnsiTheme="majorHAnsi"/>
        </w:rPr>
        <w:t>5.</w:t>
      </w:r>
      <w:r w:rsidRPr="00B46BD5">
        <w:rPr>
          <w:rFonts w:asciiTheme="majorHAnsi" w:hAnsiTheme="majorHAnsi"/>
        </w:rPr>
        <w:tab/>
        <w:t xml:space="preserve">Ga naar het </w:t>
      </w:r>
      <w:r w:rsidR="00823A9D">
        <w:rPr>
          <w:rFonts w:asciiTheme="majorHAnsi" w:hAnsiTheme="majorHAnsi"/>
        </w:rPr>
        <w:t>bovenste lichtgroene</w:t>
      </w:r>
      <w:r w:rsidRPr="00B46BD5">
        <w:rPr>
          <w:rFonts w:asciiTheme="majorHAnsi" w:hAnsiTheme="majorHAnsi"/>
        </w:rPr>
        <w:t xml:space="preserve"> blok (= overige participaties van de aandeelhouders van de aanvragende onderneming; m.a.w. zusterondernemingen </w:t>
      </w:r>
      <w:r w:rsidR="00823A9D">
        <w:rPr>
          <w:rFonts w:asciiTheme="majorHAnsi" w:hAnsiTheme="majorHAnsi"/>
        </w:rPr>
        <w:t xml:space="preserve">V en W </w:t>
      </w:r>
      <w:r w:rsidRPr="00B46BD5">
        <w:rPr>
          <w:rFonts w:asciiTheme="majorHAnsi" w:hAnsiTheme="majorHAnsi"/>
        </w:rPr>
        <w:t>van de aanvragende onderneming)</w:t>
      </w:r>
    </w:p>
    <w:p w14:paraId="616A699A" w14:textId="130E23CB" w:rsidR="007632B0" w:rsidRPr="00B46BD5" w:rsidRDefault="002815F5" w:rsidP="007632B0">
      <w:pPr>
        <w:spacing w:after="0"/>
        <w:ind w:left="284"/>
        <w:rPr>
          <w:rFonts w:asciiTheme="majorHAnsi" w:hAnsiTheme="majorHAnsi"/>
        </w:rPr>
      </w:pPr>
      <w:r>
        <w:rPr>
          <w:rFonts w:asciiTheme="majorHAnsi" w:hAnsiTheme="majorHAnsi"/>
        </w:rPr>
        <w:t>a.</w:t>
      </w:r>
      <w:r>
        <w:rPr>
          <w:rFonts w:asciiTheme="majorHAnsi" w:hAnsiTheme="majorHAnsi"/>
        </w:rPr>
        <w:tab/>
        <w:t xml:space="preserve">Geef voor alle </w:t>
      </w:r>
      <w:r w:rsidR="007632B0" w:rsidRPr="00B46BD5">
        <w:rPr>
          <w:rFonts w:asciiTheme="majorHAnsi" w:hAnsiTheme="majorHAnsi"/>
        </w:rPr>
        <w:t xml:space="preserve">25% </w:t>
      </w:r>
      <w:r>
        <w:rPr>
          <w:rFonts w:asciiTheme="majorHAnsi" w:hAnsiTheme="majorHAnsi"/>
        </w:rPr>
        <w:t xml:space="preserve">of meer </w:t>
      </w:r>
      <w:r w:rsidR="007632B0" w:rsidRPr="00B46BD5">
        <w:rPr>
          <w:rFonts w:asciiTheme="majorHAnsi" w:hAnsiTheme="majorHAnsi"/>
        </w:rPr>
        <w:t>participaties van de aandeelhouder(s)-rechtspersonen de naam van de onderneming, het ondernemingsnummer, de exacte participatiegraad en dezelfde kengetallen als bij 2.</w:t>
      </w:r>
    </w:p>
    <w:p w14:paraId="4A6232C7" w14:textId="1B385509" w:rsidR="007632B0" w:rsidRPr="00B46BD5" w:rsidRDefault="002815F5" w:rsidP="007632B0">
      <w:pPr>
        <w:spacing w:after="0"/>
        <w:ind w:left="284"/>
        <w:rPr>
          <w:rFonts w:asciiTheme="majorHAnsi" w:hAnsiTheme="majorHAnsi"/>
        </w:rPr>
      </w:pPr>
      <w:r>
        <w:rPr>
          <w:rFonts w:asciiTheme="majorHAnsi" w:hAnsiTheme="majorHAnsi"/>
        </w:rPr>
        <w:t>b.</w:t>
      </w:r>
      <w:r>
        <w:rPr>
          <w:rFonts w:asciiTheme="majorHAnsi" w:hAnsiTheme="majorHAnsi"/>
        </w:rPr>
        <w:tab/>
        <w:t xml:space="preserve">Geef voor alle meer dan </w:t>
      </w:r>
      <w:r w:rsidR="007632B0" w:rsidRPr="00B46BD5">
        <w:rPr>
          <w:rFonts w:asciiTheme="majorHAnsi" w:hAnsiTheme="majorHAnsi"/>
        </w:rPr>
        <w:t>50% participaties van de aandeelhouder(s)-natuurlijke personen de naam van de onderneming, het ondernemingsnummer, de exacte participatiegraad en dezelfde kengetallen als bij 2.</w:t>
      </w:r>
    </w:p>
    <w:p w14:paraId="051D5102" w14:textId="77777777" w:rsidR="007632B0" w:rsidRPr="00B35957" w:rsidRDefault="007632B0" w:rsidP="007632B0">
      <w:pPr>
        <w:spacing w:after="0"/>
        <w:rPr>
          <w:rFonts w:asciiTheme="majorHAnsi" w:hAnsiTheme="majorHAnsi"/>
        </w:rPr>
      </w:pPr>
    </w:p>
    <w:p w14:paraId="380C8338" w14:textId="48817791" w:rsidR="003F3F80" w:rsidRDefault="00B60B1E" w:rsidP="00596EC7">
      <w:pPr>
        <w:rPr>
          <w:rFonts w:asciiTheme="majorHAnsi" w:hAnsiTheme="majorHAnsi"/>
        </w:rPr>
      </w:pPr>
      <w:r w:rsidRPr="00B60B1E">
        <w:rPr>
          <w:rFonts w:asciiTheme="majorHAnsi" w:hAnsiTheme="majorHAnsi"/>
        </w:rPr>
        <w:br w:type="page"/>
      </w:r>
    </w:p>
    <w:p w14:paraId="6A6E88FF" w14:textId="130BE6A9" w:rsidR="00AC7BDD" w:rsidRPr="005334AF" w:rsidRDefault="00EE4C90" w:rsidP="00AC7BDD">
      <w:pPr>
        <w:spacing w:after="200" w:line="276" w:lineRule="auto"/>
        <w:jc w:val="left"/>
        <w:rPr>
          <w:rFonts w:eastAsia="Calibri" w:cs="Times New Roman"/>
          <w:b/>
          <w:lang w:val="nl-BE" w:eastAsia="en-US"/>
        </w:rPr>
      </w:pPr>
      <w:r>
        <w:rPr>
          <w:rFonts w:eastAsia="Calibri" w:cs="Times New Roman"/>
          <w:b/>
          <w:noProof/>
          <w:lang w:val="nl-BE" w:eastAsia="nl-BE"/>
        </w:rPr>
        <w:lastRenderedPageBreak/>
        <mc:AlternateContent>
          <mc:Choice Requires="wpg">
            <w:drawing>
              <wp:anchor distT="0" distB="0" distL="114300" distR="114300" simplePos="0" relativeHeight="251662336" behindDoc="0" locked="0" layoutInCell="1" allowOverlap="1" wp14:anchorId="4A9CA415" wp14:editId="3664C07B">
                <wp:simplePos x="0" y="0"/>
                <wp:positionH relativeFrom="margin">
                  <wp:posOffset>-77821</wp:posOffset>
                </wp:positionH>
                <wp:positionV relativeFrom="paragraph">
                  <wp:posOffset>-496746</wp:posOffset>
                </wp:positionV>
                <wp:extent cx="6376728" cy="8484205"/>
                <wp:effectExtent l="0" t="0" r="24130" b="12700"/>
                <wp:wrapNone/>
                <wp:docPr id="26" name="Groep 26"/>
                <wp:cNvGraphicFramePr/>
                <a:graphic xmlns:a="http://schemas.openxmlformats.org/drawingml/2006/main">
                  <a:graphicData uri="http://schemas.microsoft.com/office/word/2010/wordprocessingGroup">
                    <wpg:wgp>
                      <wpg:cNvGrpSpPr/>
                      <wpg:grpSpPr>
                        <a:xfrm>
                          <a:off x="0" y="0"/>
                          <a:ext cx="6376728" cy="8484205"/>
                          <a:chOff x="0" y="-31660"/>
                          <a:chExt cx="6376728" cy="8484205"/>
                        </a:xfrm>
                      </wpg:grpSpPr>
                      <wps:wsp>
                        <wps:cNvPr id="27" name="Afgeronde rechthoek 27"/>
                        <wps:cNvSpPr>
                          <a:spLocks noChangeArrowheads="1"/>
                        </wps:cNvSpPr>
                        <wps:spPr bwMode="auto">
                          <a:xfrm>
                            <a:off x="379828" y="-31660"/>
                            <a:ext cx="5617846" cy="609600"/>
                          </a:xfrm>
                          <a:prstGeom prst="roundRect">
                            <a:avLst>
                              <a:gd name="adj" fmla="val 16667"/>
                            </a:avLst>
                          </a:prstGeom>
                          <a:solidFill>
                            <a:srgbClr val="FFFFFF"/>
                          </a:solidFill>
                          <a:ln w="38100" cmpd="sng">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D9B619" w14:textId="77777777" w:rsidR="00EE4C90" w:rsidRPr="00CE25B6" w:rsidRDefault="00EE4C90" w:rsidP="00EE4C90">
                              <w:pPr>
                                <w:spacing w:after="0" w:line="240" w:lineRule="auto"/>
                                <w:jc w:val="center"/>
                                <w:rPr>
                                  <w:b/>
                                  <w:color w:val="009B48"/>
                                  <w:sz w:val="40"/>
                                  <w:szCs w:val="32"/>
                                  <w:lang w:val="en-US"/>
                                </w:rPr>
                              </w:pPr>
                              <w:proofErr w:type="spellStart"/>
                              <w:r w:rsidRPr="00E625DB">
                                <w:rPr>
                                  <w:b/>
                                  <w:color w:val="009B48"/>
                                  <w:sz w:val="40"/>
                                  <w:szCs w:val="32"/>
                                  <w:lang w:val="en-US"/>
                                </w:rPr>
                                <w:t>Blokdiagram</w:t>
                              </w:r>
                              <w:proofErr w:type="spellEnd"/>
                              <w:r w:rsidRPr="00E625DB">
                                <w:rPr>
                                  <w:b/>
                                  <w:color w:val="009B48"/>
                                  <w:sz w:val="40"/>
                                  <w:szCs w:val="32"/>
                                  <w:lang w:val="en-US"/>
                                </w:rPr>
                                <w:t xml:space="preserve"> van de </w:t>
                              </w:r>
                              <w:proofErr w:type="spellStart"/>
                              <w:r w:rsidRPr="00E625DB">
                                <w:rPr>
                                  <w:b/>
                                  <w:color w:val="009B48"/>
                                  <w:sz w:val="40"/>
                                  <w:szCs w:val="32"/>
                                  <w:lang w:val="en-US"/>
                                </w:rPr>
                                <w:t>aandeelhoudersstructuur</w:t>
                              </w:r>
                              <w:proofErr w:type="spellEnd"/>
                            </w:p>
                          </w:txbxContent>
                        </wps:txbx>
                        <wps:bodyPr rot="0" vert="horz" wrap="square" lIns="91440" tIns="45720" rIns="91440" bIns="45720" anchor="t" anchorCtr="0" upright="1">
                          <a:noAutofit/>
                        </wps:bodyPr>
                      </wps:wsp>
                      <wpg:grpSp>
                        <wpg:cNvPr id="28" name="Groep 28"/>
                        <wpg:cNvGrpSpPr/>
                        <wpg:grpSpPr>
                          <a:xfrm>
                            <a:off x="0" y="1153551"/>
                            <a:ext cx="6376728" cy="7298994"/>
                            <a:chOff x="0" y="0"/>
                            <a:chExt cx="6376728" cy="7298994"/>
                          </a:xfrm>
                        </wpg:grpSpPr>
                        <wps:wsp>
                          <wps:cNvPr id="29" name="AutoShape 11"/>
                          <wps:cNvSpPr>
                            <a:spLocks noChangeArrowheads="1"/>
                          </wps:cNvSpPr>
                          <wps:spPr bwMode="auto">
                            <a:xfrm>
                              <a:off x="0" y="0"/>
                              <a:ext cx="3023870" cy="1187450"/>
                            </a:xfrm>
                            <a:prstGeom prst="rect">
                              <a:avLst/>
                            </a:prstGeom>
                            <a:solidFill>
                              <a:srgbClr val="E2F2F6"/>
                            </a:solidFill>
                            <a:ln w="19050">
                              <a:solidFill>
                                <a:srgbClr val="009B48"/>
                              </a:solidFill>
                              <a:round/>
                              <a:headEnd/>
                              <a:tailEnd/>
                            </a:ln>
                            <a:effectLst/>
                          </wps:spPr>
                          <wps:txbx>
                            <w:txbxContent>
                              <w:p w14:paraId="7A2BCCCC" w14:textId="77777777" w:rsidR="00EE4C90" w:rsidRPr="00823A9D" w:rsidRDefault="00EE4C90" w:rsidP="00EE4C90">
                                <w:pPr>
                                  <w:spacing w:before="100" w:after="120"/>
                                  <w:rPr>
                                    <w:color w:val="000000" w:themeColor="text1"/>
                                    <w:lang w:val="nl-BE"/>
                                  </w:rPr>
                                </w:pPr>
                                <w:r w:rsidRPr="00823A9D">
                                  <w:rPr>
                                    <w:b/>
                                    <w:color w:val="000000" w:themeColor="text1"/>
                                    <w:lang w:val="nl-BE"/>
                                  </w:rPr>
                                  <w:t xml:space="preserve">Onderneming </w:t>
                                </w:r>
                                <w:r w:rsidRPr="00823A9D">
                                  <w:rPr>
                                    <w:color w:val="000000" w:themeColor="text1"/>
                                    <w:lang w:val="nl-BE"/>
                                  </w:rPr>
                                  <w:t xml:space="preserve">V - </w:t>
                                </w:r>
                                <w:proofErr w:type="spellStart"/>
                                <w:r w:rsidRPr="00823A9D">
                                  <w:rPr>
                                    <w:color w:val="000000" w:themeColor="text1"/>
                                    <w:lang w:val="nl-BE"/>
                                  </w:rPr>
                                  <w:t>BExxxx.xxx.xxx</w:t>
                                </w:r>
                                <w:proofErr w:type="spellEnd"/>
                              </w:p>
                              <w:p w14:paraId="7D5CA7A4" w14:textId="77777777" w:rsidR="00EE4C90" w:rsidRPr="00823A9D" w:rsidRDefault="00EE4C90" w:rsidP="00EE4C90">
                                <w:pPr>
                                  <w:spacing w:after="120"/>
                                  <w:rPr>
                                    <w:color w:val="000000" w:themeColor="text1"/>
                                    <w:lang w:val="nl-BE"/>
                                  </w:rPr>
                                </w:pPr>
                                <w:r w:rsidRPr="00823A9D">
                                  <w:rPr>
                                    <w:color w:val="000000" w:themeColor="text1"/>
                                    <w:lang w:val="nl-BE"/>
                                  </w:rPr>
                                  <w:t xml:space="preserve">omzet/balanstotaal/VTE (boekjaar x) </w:t>
                                </w:r>
                              </w:p>
                              <w:p w14:paraId="66983064" w14:textId="77777777" w:rsidR="00EE4C90" w:rsidRPr="00823A9D" w:rsidRDefault="00EE4C90" w:rsidP="00EE4C90">
                                <w:pPr>
                                  <w:spacing w:after="120"/>
                                  <w:rPr>
                                    <w:color w:val="000000" w:themeColor="text1"/>
                                    <w:lang w:val="nl-BE"/>
                                  </w:rPr>
                                </w:pPr>
                                <w:r w:rsidRPr="00823A9D">
                                  <w:rPr>
                                    <w:color w:val="000000" w:themeColor="text1"/>
                                    <w:lang w:val="nl-BE"/>
                                  </w:rPr>
                                  <w:t>omzet/balanstotaal/VTE (boekjaar x-1)</w:t>
                                </w:r>
                              </w:p>
                              <w:p w14:paraId="7785693B" w14:textId="77777777" w:rsidR="00EE4C90" w:rsidRPr="00E625DB" w:rsidRDefault="00EE4C90" w:rsidP="00EE4C90">
                                <w:pPr>
                                  <w:spacing w:after="120"/>
                                  <w:rPr>
                                    <w:color w:val="000000" w:themeColor="text1"/>
                                    <w:lang w:val="en-US"/>
                                  </w:rPr>
                                </w:pPr>
                                <w:proofErr w:type="spellStart"/>
                                <w:r w:rsidRPr="00E625DB">
                                  <w:rPr>
                                    <w:color w:val="000000" w:themeColor="text1"/>
                                    <w:lang w:val="en-US"/>
                                  </w:rPr>
                                  <w:t>Participatiegraad</w:t>
                                </w:r>
                                <w:proofErr w:type="spellEnd"/>
                                <w:r w:rsidRPr="00E625DB">
                                  <w:rPr>
                                    <w:color w:val="000000" w:themeColor="text1"/>
                                    <w:lang w:val="en-US"/>
                                  </w:rPr>
                                  <w:t>: x%</w:t>
                                </w:r>
                              </w:p>
                            </w:txbxContent>
                          </wps:txbx>
                          <wps:bodyPr rot="0" vert="horz" wrap="square" lIns="91440" tIns="45720" rIns="91440" bIns="45720" anchor="t" anchorCtr="0" upright="1">
                            <a:noAutofit/>
                          </wps:bodyPr>
                        </wps:wsp>
                        <wps:wsp>
                          <wps:cNvPr id="30" name="AutoShape 11"/>
                          <wps:cNvSpPr>
                            <a:spLocks noChangeArrowheads="1"/>
                          </wps:cNvSpPr>
                          <wps:spPr bwMode="auto">
                            <a:xfrm>
                              <a:off x="3333918" y="0"/>
                              <a:ext cx="3023870" cy="1187450"/>
                            </a:xfrm>
                            <a:prstGeom prst="rect">
                              <a:avLst/>
                            </a:prstGeom>
                            <a:solidFill>
                              <a:srgbClr val="E2F2F6"/>
                            </a:solidFill>
                            <a:ln w="19050">
                              <a:solidFill>
                                <a:srgbClr val="009B48"/>
                              </a:solidFill>
                              <a:round/>
                              <a:headEnd/>
                              <a:tailEnd/>
                            </a:ln>
                            <a:effectLst/>
                          </wps:spPr>
                          <wps:txbx>
                            <w:txbxContent>
                              <w:p w14:paraId="5422F4C4" w14:textId="77777777" w:rsidR="00EE4C90" w:rsidRPr="00823A9D" w:rsidRDefault="00EE4C90" w:rsidP="00EE4C90">
                                <w:pPr>
                                  <w:spacing w:before="100" w:after="120"/>
                                  <w:rPr>
                                    <w:color w:val="000000" w:themeColor="text1"/>
                                    <w:lang w:val="nl-BE"/>
                                  </w:rPr>
                                </w:pPr>
                                <w:r w:rsidRPr="00823A9D">
                                  <w:rPr>
                                    <w:b/>
                                    <w:color w:val="000000" w:themeColor="text1"/>
                                    <w:lang w:val="nl-BE"/>
                                  </w:rPr>
                                  <w:t xml:space="preserve">Onderneming W </w:t>
                                </w:r>
                                <w:r w:rsidRPr="00823A9D">
                                  <w:rPr>
                                    <w:color w:val="000000" w:themeColor="text1"/>
                                    <w:lang w:val="nl-BE"/>
                                  </w:rPr>
                                  <w:t xml:space="preserve">- </w:t>
                                </w:r>
                                <w:proofErr w:type="spellStart"/>
                                <w:r w:rsidRPr="00823A9D">
                                  <w:rPr>
                                    <w:color w:val="000000" w:themeColor="text1"/>
                                    <w:lang w:val="nl-BE"/>
                                  </w:rPr>
                                  <w:t>BExxxx.xxx.xxx</w:t>
                                </w:r>
                                <w:proofErr w:type="spellEnd"/>
                              </w:p>
                              <w:p w14:paraId="5C14F89D" w14:textId="77777777" w:rsidR="00EE4C90" w:rsidRPr="00823A9D" w:rsidRDefault="00EE4C90" w:rsidP="00EE4C90">
                                <w:pPr>
                                  <w:spacing w:after="120"/>
                                  <w:rPr>
                                    <w:color w:val="000000" w:themeColor="text1"/>
                                    <w:lang w:val="nl-BE"/>
                                  </w:rPr>
                                </w:pPr>
                                <w:r w:rsidRPr="00823A9D">
                                  <w:rPr>
                                    <w:color w:val="000000" w:themeColor="text1"/>
                                    <w:lang w:val="nl-BE"/>
                                  </w:rPr>
                                  <w:t xml:space="preserve">omzet/balanstotaal/VTE (boekjaar x) </w:t>
                                </w:r>
                              </w:p>
                              <w:p w14:paraId="2B929114" w14:textId="77777777" w:rsidR="00EE4C90" w:rsidRPr="00823A9D" w:rsidRDefault="00EE4C90" w:rsidP="00EE4C90">
                                <w:pPr>
                                  <w:spacing w:after="120"/>
                                  <w:rPr>
                                    <w:color w:val="000000" w:themeColor="text1"/>
                                    <w:lang w:val="nl-BE"/>
                                  </w:rPr>
                                </w:pPr>
                                <w:r w:rsidRPr="00823A9D">
                                  <w:rPr>
                                    <w:color w:val="000000" w:themeColor="text1"/>
                                    <w:lang w:val="nl-BE"/>
                                  </w:rPr>
                                  <w:t>omzet/balanstotaal/VTE (boekjaar x-1)</w:t>
                                </w:r>
                              </w:p>
                              <w:p w14:paraId="30D47147" w14:textId="77777777" w:rsidR="00EE4C90" w:rsidRPr="00E625DB" w:rsidRDefault="00EE4C90" w:rsidP="00EE4C90">
                                <w:pPr>
                                  <w:spacing w:after="120"/>
                                  <w:rPr>
                                    <w:color w:val="000000" w:themeColor="text1"/>
                                    <w:lang w:val="en-US"/>
                                  </w:rPr>
                                </w:pPr>
                                <w:proofErr w:type="spellStart"/>
                                <w:r w:rsidRPr="00E625DB">
                                  <w:rPr>
                                    <w:color w:val="000000" w:themeColor="text1"/>
                                    <w:lang w:val="en-US"/>
                                  </w:rPr>
                                  <w:t>Participatiegraad</w:t>
                                </w:r>
                                <w:proofErr w:type="spellEnd"/>
                                <w:r w:rsidRPr="00E625DB">
                                  <w:rPr>
                                    <w:color w:val="000000" w:themeColor="text1"/>
                                    <w:lang w:val="en-US"/>
                                  </w:rPr>
                                  <w:t>: x%</w:t>
                                </w:r>
                              </w:p>
                            </w:txbxContent>
                          </wps:txbx>
                          <wps:bodyPr rot="0" vert="horz" wrap="square" lIns="91440" tIns="45720" rIns="91440" bIns="45720" anchor="t" anchorCtr="0" upright="1">
                            <a:noAutofit/>
                          </wps:bodyPr>
                        </wps:wsp>
                        <wps:wsp>
                          <wps:cNvPr id="31" name="AutoShape 10"/>
                          <wps:cNvSpPr>
                            <a:spLocks noChangeArrowheads="1"/>
                          </wps:cNvSpPr>
                          <wps:spPr bwMode="auto">
                            <a:xfrm>
                              <a:off x="0" y="1877352"/>
                              <a:ext cx="3023870" cy="1331595"/>
                            </a:xfrm>
                            <a:prstGeom prst="rect">
                              <a:avLst/>
                            </a:prstGeom>
                            <a:solidFill>
                              <a:srgbClr val="E2F2F6"/>
                            </a:solidFill>
                            <a:ln w="19050">
                              <a:solidFill>
                                <a:srgbClr val="009B48"/>
                              </a:solidFill>
                              <a:round/>
                              <a:headEnd/>
                              <a:tailEnd/>
                            </a:ln>
                            <a:effectLst/>
                          </wps:spPr>
                          <wps:txbx>
                            <w:txbxContent>
                              <w:p w14:paraId="610A6F6E" w14:textId="77777777" w:rsidR="00EE4C90" w:rsidRPr="00823A9D" w:rsidRDefault="00EE4C90" w:rsidP="00EE4C90">
                                <w:pPr>
                                  <w:spacing w:before="40"/>
                                  <w:rPr>
                                    <w:lang w:val="nl-BE"/>
                                  </w:rPr>
                                </w:pPr>
                                <w:r w:rsidRPr="00823A9D">
                                  <w:rPr>
                                    <w:b/>
                                    <w:lang w:val="nl-BE"/>
                                  </w:rPr>
                                  <w:t>Peter Peeters</w:t>
                                </w:r>
                              </w:p>
                              <w:p w14:paraId="6861C977" w14:textId="77777777" w:rsidR="00EE4C90" w:rsidRPr="00823A9D" w:rsidRDefault="00EE4C90" w:rsidP="00EE4C90">
                                <w:pPr>
                                  <w:rPr>
                                    <w:b/>
                                    <w:lang w:val="nl-BE"/>
                                  </w:rPr>
                                </w:pPr>
                                <w:r w:rsidRPr="00823A9D">
                                  <w:rPr>
                                    <w:lang w:val="nl-BE"/>
                                  </w:rPr>
                                  <w:t>Aandeelhouder =</w:t>
                                </w:r>
                                <w:r w:rsidRPr="00823A9D">
                                  <w:rPr>
                                    <w:b/>
                                    <w:lang w:val="nl-BE"/>
                                  </w:rPr>
                                  <w:t xml:space="preserve"> natuurlijk persoon</w:t>
                                </w:r>
                              </w:p>
                              <w:p w14:paraId="0A7AD9C3" w14:textId="77777777" w:rsidR="00EE4C90" w:rsidRPr="00823A9D" w:rsidRDefault="00EE4C90" w:rsidP="00EE4C90">
                                <w:pPr>
                                  <w:spacing w:after="120"/>
                                  <w:rPr>
                                    <w:lang w:val="nl-BE"/>
                                  </w:rPr>
                                </w:pPr>
                              </w:p>
                              <w:p w14:paraId="2600C729" w14:textId="77777777" w:rsidR="00EE4C90" w:rsidRPr="00823A9D" w:rsidRDefault="00EE4C90" w:rsidP="00EE4C90">
                                <w:pPr>
                                  <w:rPr>
                                    <w:lang w:val="nl-BE"/>
                                  </w:rPr>
                                </w:pPr>
                                <w:r w:rsidRPr="00823A9D">
                                  <w:rPr>
                                    <w:lang w:val="nl-BE"/>
                                  </w:rPr>
                                  <w:t>Participatiegraad: x%</w:t>
                                </w:r>
                              </w:p>
                            </w:txbxContent>
                          </wps:txbx>
                          <wps:bodyPr rot="0" vert="horz" wrap="square" lIns="91440" tIns="45720" rIns="91440" bIns="45720" anchor="t" anchorCtr="0" upright="1">
                            <a:noAutofit/>
                          </wps:bodyPr>
                        </wps:wsp>
                        <wps:wsp>
                          <wps:cNvPr id="32" name="AutoShape 19"/>
                          <wps:cNvSpPr>
                            <a:spLocks noChangeArrowheads="1"/>
                          </wps:cNvSpPr>
                          <wps:spPr bwMode="auto">
                            <a:xfrm>
                              <a:off x="3342010" y="1877352"/>
                              <a:ext cx="3023870" cy="1331595"/>
                            </a:xfrm>
                            <a:prstGeom prst="rect">
                              <a:avLst/>
                            </a:prstGeom>
                            <a:solidFill>
                              <a:srgbClr val="E2F2F6"/>
                            </a:solidFill>
                            <a:ln w="19050">
                              <a:solidFill>
                                <a:srgbClr val="009B48"/>
                              </a:solidFill>
                              <a:round/>
                              <a:headEnd/>
                              <a:tailEnd/>
                            </a:ln>
                            <a:effectLst/>
                          </wps:spPr>
                          <wps:txbx>
                            <w:txbxContent>
                              <w:p w14:paraId="06E54804" w14:textId="77777777" w:rsidR="00EE4C90" w:rsidRPr="00823A9D" w:rsidRDefault="00EE4C90" w:rsidP="00EE4C90">
                                <w:pPr>
                                  <w:spacing w:before="40" w:after="120"/>
                                  <w:rPr>
                                    <w:lang w:val="nl-BE"/>
                                  </w:rPr>
                                </w:pPr>
                                <w:r w:rsidRPr="00823A9D">
                                  <w:rPr>
                                    <w:b/>
                                    <w:lang w:val="nl-BE"/>
                                  </w:rPr>
                                  <w:t xml:space="preserve">Onderneming X </w:t>
                                </w:r>
                                <w:r w:rsidRPr="00823A9D">
                                  <w:rPr>
                                    <w:lang w:val="nl-BE"/>
                                  </w:rPr>
                                  <w:t xml:space="preserve">- </w:t>
                                </w:r>
                                <w:proofErr w:type="spellStart"/>
                                <w:r w:rsidRPr="00823A9D">
                                  <w:rPr>
                                    <w:lang w:val="nl-BE"/>
                                  </w:rPr>
                                  <w:t>BExxxx.xxx.xxx</w:t>
                                </w:r>
                                <w:proofErr w:type="spellEnd"/>
                              </w:p>
                              <w:p w14:paraId="250865F2" w14:textId="77777777" w:rsidR="00EE4C90" w:rsidRPr="00823A9D" w:rsidRDefault="00EE4C90" w:rsidP="00EE4C90">
                                <w:pPr>
                                  <w:spacing w:after="120"/>
                                  <w:rPr>
                                    <w:lang w:val="nl-BE"/>
                                  </w:rPr>
                                </w:pPr>
                                <w:r w:rsidRPr="00823A9D">
                                  <w:rPr>
                                    <w:lang w:val="nl-BE"/>
                                  </w:rPr>
                                  <w:t>Aandeelhouder =</w:t>
                                </w:r>
                                <w:r w:rsidRPr="00823A9D">
                                  <w:rPr>
                                    <w:b/>
                                    <w:lang w:val="nl-BE"/>
                                  </w:rPr>
                                  <w:t xml:space="preserve"> rechtspersoon</w:t>
                                </w:r>
                              </w:p>
                              <w:p w14:paraId="4E3BB9FF" w14:textId="77777777" w:rsidR="00EE4C90" w:rsidRPr="00823A9D" w:rsidRDefault="00EE4C90" w:rsidP="00EE4C90">
                                <w:pPr>
                                  <w:spacing w:after="120"/>
                                  <w:rPr>
                                    <w:lang w:val="nl-BE"/>
                                  </w:rPr>
                                </w:pPr>
                                <w:r w:rsidRPr="00823A9D">
                                  <w:rPr>
                                    <w:lang w:val="nl-BE"/>
                                  </w:rPr>
                                  <w:t>omzet/balanstotaal/VTE (boekjaar x)</w:t>
                                </w:r>
                              </w:p>
                              <w:p w14:paraId="645B579B" w14:textId="77777777" w:rsidR="00EE4C90" w:rsidRPr="00823A9D" w:rsidRDefault="00EE4C90" w:rsidP="00EE4C90">
                                <w:pPr>
                                  <w:spacing w:after="120"/>
                                  <w:rPr>
                                    <w:lang w:val="nl-BE"/>
                                  </w:rPr>
                                </w:pPr>
                                <w:r w:rsidRPr="00823A9D">
                                  <w:rPr>
                                    <w:lang w:val="nl-BE"/>
                                  </w:rPr>
                                  <w:t>omzet/balanstotaal/VTE (boekjaar x-1)</w:t>
                                </w:r>
                              </w:p>
                              <w:p w14:paraId="1F3CCBB3" w14:textId="77777777" w:rsidR="00EE4C90" w:rsidRPr="00E625DB" w:rsidRDefault="00EE4C90" w:rsidP="00EE4C90">
                                <w:pPr>
                                  <w:spacing w:after="120"/>
                                  <w:rPr>
                                    <w:lang w:val="en-US"/>
                                  </w:rPr>
                                </w:pPr>
                                <w:proofErr w:type="spellStart"/>
                                <w:r w:rsidRPr="00E625DB">
                                  <w:rPr>
                                    <w:lang w:val="en-US"/>
                                  </w:rPr>
                                  <w:t>Participatiegraad</w:t>
                                </w:r>
                                <w:proofErr w:type="spellEnd"/>
                                <w:r w:rsidRPr="00E625DB">
                                  <w:rPr>
                                    <w:lang w:val="en-US"/>
                                  </w:rPr>
                                  <w:t>: x%</w:t>
                                </w:r>
                              </w:p>
                            </w:txbxContent>
                          </wps:txbx>
                          <wps:bodyPr rot="0" vert="horz" wrap="square" lIns="91440" tIns="45720" rIns="91440" bIns="45720" anchor="t" anchorCtr="0" upright="1">
                            <a:noAutofit/>
                          </wps:bodyPr>
                        </wps:wsp>
                        <wps:wsp>
                          <wps:cNvPr id="33" name="AutoShape 13"/>
                          <wps:cNvSpPr>
                            <a:spLocks noChangeArrowheads="1"/>
                          </wps:cNvSpPr>
                          <wps:spPr bwMode="auto">
                            <a:xfrm>
                              <a:off x="0" y="3940821"/>
                              <a:ext cx="6376728" cy="1203960"/>
                            </a:xfrm>
                            <a:prstGeom prst="rect">
                              <a:avLst/>
                            </a:prstGeom>
                            <a:solidFill>
                              <a:srgbClr val="006430"/>
                            </a:solidFill>
                            <a:ln w="19050">
                              <a:noFill/>
                              <a:round/>
                              <a:headEnd/>
                              <a:tailEnd/>
                            </a:ln>
                            <a:effectLst/>
                          </wps:spPr>
                          <wps:txbx>
                            <w:txbxContent>
                              <w:p w14:paraId="7A5F4533" w14:textId="77777777" w:rsidR="00EE4C90" w:rsidRPr="00823A9D" w:rsidRDefault="00EE4C90" w:rsidP="00EE4C90">
                                <w:pPr>
                                  <w:spacing w:before="120" w:after="240" w:line="240" w:lineRule="auto"/>
                                  <w:jc w:val="center"/>
                                  <w:rPr>
                                    <w:b/>
                                    <w:color w:val="FFFFFF" w:themeColor="background1"/>
                                    <w:lang w:val="nl-BE"/>
                                  </w:rPr>
                                </w:pPr>
                                <w:r w:rsidRPr="00823A9D">
                                  <w:rPr>
                                    <w:b/>
                                    <w:color w:val="FFFFFF" w:themeColor="background1"/>
                                    <w:lang w:val="nl-BE"/>
                                  </w:rPr>
                                  <w:t xml:space="preserve">STEUN AANVRAGENDE ONDERNEMING A - </w:t>
                                </w:r>
                                <w:proofErr w:type="spellStart"/>
                                <w:r w:rsidRPr="00823A9D">
                                  <w:rPr>
                                    <w:b/>
                                    <w:color w:val="FFFFFF" w:themeColor="background1"/>
                                    <w:lang w:val="nl-BE"/>
                                  </w:rPr>
                                  <w:t>BExxxx.xxx.xxx</w:t>
                                </w:r>
                                <w:proofErr w:type="spellEnd"/>
                              </w:p>
                              <w:p w14:paraId="33EEB80E" w14:textId="77777777" w:rsidR="00EE4C90" w:rsidRPr="00823A9D" w:rsidRDefault="00EE4C90" w:rsidP="00EE4C90">
                                <w:pPr>
                                  <w:spacing w:after="240" w:line="240" w:lineRule="auto"/>
                                  <w:jc w:val="center"/>
                                  <w:rPr>
                                    <w:b/>
                                    <w:color w:val="FFFFFF" w:themeColor="background1"/>
                                    <w:lang w:val="nl-BE"/>
                                  </w:rPr>
                                </w:pPr>
                                <w:r w:rsidRPr="00823A9D">
                                  <w:rPr>
                                    <w:b/>
                                    <w:color w:val="FFFFFF" w:themeColor="background1"/>
                                    <w:lang w:val="nl-BE"/>
                                  </w:rPr>
                                  <w:t>omzet/balanstotaal/VTE (boekjaar x)</w:t>
                                </w:r>
                              </w:p>
                              <w:p w14:paraId="6817B4BE" w14:textId="77777777" w:rsidR="00EE4C90" w:rsidRPr="00823A9D" w:rsidRDefault="00EE4C90" w:rsidP="00EE4C90">
                                <w:pPr>
                                  <w:spacing w:after="240" w:line="240" w:lineRule="auto"/>
                                  <w:jc w:val="center"/>
                                  <w:rPr>
                                    <w:sz w:val="48"/>
                                    <w:szCs w:val="48"/>
                                    <w:lang w:val="nl-BE"/>
                                  </w:rPr>
                                </w:pPr>
                                <w:r w:rsidRPr="00823A9D">
                                  <w:rPr>
                                    <w:b/>
                                    <w:color w:val="FFFFFF" w:themeColor="background1"/>
                                    <w:lang w:val="nl-BE"/>
                                  </w:rPr>
                                  <w:t>omzet/balanstotaal/VTE (boekjaar x-1)</w:t>
                                </w:r>
                              </w:p>
                            </w:txbxContent>
                          </wps:txbx>
                          <wps:bodyPr rot="0" vert="horz" wrap="square" lIns="91440" tIns="45720" rIns="91440" bIns="45720" anchor="t" anchorCtr="0" upright="1">
                            <a:noAutofit/>
                          </wps:bodyPr>
                        </wps:wsp>
                        <wps:wsp>
                          <wps:cNvPr id="34" name="AutoShape 14"/>
                          <wps:cNvSpPr>
                            <a:spLocks noChangeArrowheads="1"/>
                          </wps:cNvSpPr>
                          <wps:spPr bwMode="auto">
                            <a:xfrm>
                              <a:off x="16184" y="5859449"/>
                              <a:ext cx="3023870" cy="1439545"/>
                            </a:xfrm>
                            <a:prstGeom prst="rect">
                              <a:avLst/>
                            </a:prstGeom>
                            <a:solidFill>
                              <a:srgbClr val="C1FFDF"/>
                            </a:solidFill>
                            <a:ln w="19050">
                              <a:solidFill>
                                <a:srgbClr val="009B48"/>
                              </a:solidFill>
                              <a:round/>
                              <a:headEnd/>
                              <a:tailEnd/>
                            </a:ln>
                            <a:effectLst/>
                          </wps:spPr>
                          <wps:txbx>
                            <w:txbxContent>
                              <w:p w14:paraId="707DDE0C" w14:textId="77777777" w:rsidR="00EE4C90" w:rsidRPr="00823A9D" w:rsidRDefault="00EE4C90" w:rsidP="00EE4C90">
                                <w:pPr>
                                  <w:spacing w:before="240" w:after="120"/>
                                  <w:rPr>
                                    <w:lang w:val="nl-BE"/>
                                  </w:rPr>
                                </w:pPr>
                                <w:r w:rsidRPr="00823A9D">
                                  <w:rPr>
                                    <w:b/>
                                    <w:lang w:val="nl-BE"/>
                                  </w:rPr>
                                  <w:t xml:space="preserve">Onderneming Y </w:t>
                                </w:r>
                                <w:r w:rsidRPr="00823A9D">
                                  <w:rPr>
                                    <w:lang w:val="nl-BE"/>
                                  </w:rPr>
                                  <w:t xml:space="preserve">– </w:t>
                                </w:r>
                                <w:proofErr w:type="spellStart"/>
                                <w:r w:rsidRPr="00823A9D">
                                  <w:rPr>
                                    <w:lang w:val="nl-BE"/>
                                  </w:rPr>
                                  <w:t>BExxxx.xxx.xxx</w:t>
                                </w:r>
                                <w:proofErr w:type="spellEnd"/>
                              </w:p>
                              <w:p w14:paraId="27BC6A52" w14:textId="77777777" w:rsidR="00EE4C90" w:rsidRPr="00823A9D" w:rsidRDefault="00EE4C90" w:rsidP="00EE4C90">
                                <w:pPr>
                                  <w:spacing w:after="120"/>
                                  <w:rPr>
                                    <w:lang w:val="nl-BE"/>
                                  </w:rPr>
                                </w:pPr>
                                <w:r w:rsidRPr="00823A9D">
                                  <w:rPr>
                                    <w:lang w:val="nl-BE"/>
                                  </w:rPr>
                                  <w:t>omzet/balanstotaal/VTE (boekjaar x)</w:t>
                                </w:r>
                              </w:p>
                              <w:p w14:paraId="02479E4A" w14:textId="77777777" w:rsidR="00EE4C90" w:rsidRPr="00823A9D" w:rsidRDefault="00EE4C90" w:rsidP="00EE4C90">
                                <w:pPr>
                                  <w:spacing w:after="120"/>
                                  <w:rPr>
                                    <w:lang w:val="nl-BE"/>
                                  </w:rPr>
                                </w:pPr>
                                <w:r w:rsidRPr="00823A9D">
                                  <w:rPr>
                                    <w:lang w:val="nl-BE"/>
                                  </w:rPr>
                                  <w:t>omzet/balanstotaal/VTE (boekjaar x-1)</w:t>
                                </w:r>
                              </w:p>
                              <w:p w14:paraId="10902FD6" w14:textId="77777777" w:rsidR="00EE4C90" w:rsidRPr="00E625DB" w:rsidRDefault="00EE4C90" w:rsidP="00EE4C90">
                                <w:pPr>
                                  <w:spacing w:after="120"/>
                                  <w:rPr>
                                    <w:lang w:val="en-US"/>
                                  </w:rPr>
                                </w:pPr>
                                <w:proofErr w:type="spellStart"/>
                                <w:r w:rsidRPr="00E625DB">
                                  <w:rPr>
                                    <w:lang w:val="en-US"/>
                                  </w:rPr>
                                  <w:t>Participatiegraad</w:t>
                                </w:r>
                                <w:proofErr w:type="spellEnd"/>
                                <w:r w:rsidRPr="00E625DB">
                                  <w:rPr>
                                    <w:lang w:val="en-US"/>
                                  </w:rPr>
                                  <w:t>: x%</w:t>
                                </w:r>
                              </w:p>
                            </w:txbxContent>
                          </wps:txbx>
                          <wps:bodyPr rot="0" vert="horz" wrap="square" lIns="91440" tIns="45720" rIns="91440" bIns="45720" anchor="t" anchorCtr="0" upright="1">
                            <a:noAutofit/>
                          </wps:bodyPr>
                        </wps:wsp>
                        <wps:wsp>
                          <wps:cNvPr id="35" name="AutoShape 15"/>
                          <wps:cNvSpPr>
                            <a:spLocks noChangeArrowheads="1"/>
                          </wps:cNvSpPr>
                          <wps:spPr bwMode="auto">
                            <a:xfrm>
                              <a:off x="3350102" y="5858633"/>
                              <a:ext cx="3024000" cy="1440000"/>
                            </a:xfrm>
                            <a:prstGeom prst="rect">
                              <a:avLst/>
                            </a:prstGeom>
                            <a:solidFill>
                              <a:schemeClr val="lt1">
                                <a:lumMod val="100000"/>
                                <a:lumOff val="0"/>
                              </a:schemeClr>
                            </a:solidFill>
                            <a:ln w="19050" cmpd="sng">
                              <a:solidFill>
                                <a:srgbClr val="009B48"/>
                              </a:solidFill>
                              <a:round/>
                              <a:headEnd/>
                              <a:tailEnd/>
                            </a:ln>
                            <a:effectLst/>
                          </wps:spPr>
                          <wps:txbx>
                            <w:txbxContent>
                              <w:p w14:paraId="0687EC01" w14:textId="77777777" w:rsidR="00EE4C90" w:rsidRPr="00823A9D" w:rsidRDefault="00EE4C90" w:rsidP="00EE4C90">
                                <w:pPr>
                                  <w:spacing w:before="80" w:after="160"/>
                                  <w:ind w:left="993" w:right="-82"/>
                                  <w:jc w:val="left"/>
                                  <w:rPr>
                                    <w:b/>
                                    <w:sz w:val="20"/>
                                    <w:szCs w:val="20"/>
                                    <w:lang w:val="nl-BE"/>
                                  </w:rPr>
                                </w:pPr>
                                <w:r w:rsidRPr="00823A9D">
                                  <w:rPr>
                                    <w:b/>
                                    <w:sz w:val="20"/>
                                    <w:szCs w:val="20"/>
                                    <w:lang w:val="nl-BE"/>
                                  </w:rPr>
                                  <w:t>Enkel te vermelden indien &gt;=25% participaties in andere ondernemingen</w:t>
                                </w:r>
                              </w:p>
                              <w:p w14:paraId="2775A2E1" w14:textId="77777777" w:rsidR="00EE4C90" w:rsidRPr="00823A9D" w:rsidRDefault="00EE4C90" w:rsidP="00EE4C90">
                                <w:pPr>
                                  <w:spacing w:after="160"/>
                                  <w:ind w:left="993" w:right="-82"/>
                                  <w:jc w:val="left"/>
                                  <w:rPr>
                                    <w:b/>
                                    <w:sz w:val="20"/>
                                    <w:szCs w:val="20"/>
                                    <w:lang w:val="nl-BE"/>
                                  </w:rPr>
                                </w:pPr>
                                <w:r w:rsidRPr="00823A9D">
                                  <w:rPr>
                                    <w:b/>
                                    <w:sz w:val="20"/>
                                    <w:szCs w:val="20"/>
                                    <w:lang w:val="nl-BE"/>
                                  </w:rPr>
                                  <w:t>Enkel te vermelden indien &gt;50% participaties in andere ondernemingen</w:t>
                                </w:r>
                              </w:p>
                              <w:p w14:paraId="66F65446" w14:textId="77777777" w:rsidR="00EE4C90" w:rsidRPr="00823A9D" w:rsidRDefault="00EE4C90" w:rsidP="00EE4C90">
                                <w:pPr>
                                  <w:spacing w:after="160"/>
                                  <w:ind w:left="993" w:right="-82"/>
                                  <w:jc w:val="left"/>
                                  <w:rPr>
                                    <w:b/>
                                    <w:sz w:val="20"/>
                                    <w:szCs w:val="20"/>
                                    <w:lang w:val="nl-BE"/>
                                  </w:rPr>
                                </w:pPr>
                                <w:r w:rsidRPr="00823A9D">
                                  <w:rPr>
                                    <w:b/>
                                    <w:sz w:val="20"/>
                                    <w:szCs w:val="20"/>
                                    <w:lang w:val="nl-BE"/>
                                  </w:rPr>
                                  <w:t>Alle aandeelhouders vermelden, ongeacht hun participatiegraad</w:t>
                                </w:r>
                              </w:p>
                            </w:txbxContent>
                          </wps:txbx>
                          <wps:bodyPr rot="0" vert="horz" wrap="square" lIns="91440" tIns="45720" rIns="91440" bIns="45720" anchor="t" anchorCtr="0" upright="1">
                            <a:noAutofit/>
                          </wps:bodyPr>
                        </wps:wsp>
                        <wps:wsp>
                          <wps:cNvPr id="36" name="AutoShape 45"/>
                          <wps:cNvSpPr>
                            <a:spLocks noChangeArrowheads="1"/>
                          </wps:cNvSpPr>
                          <wps:spPr bwMode="auto">
                            <a:xfrm>
                              <a:off x="3625231" y="6853954"/>
                              <a:ext cx="205105" cy="345440"/>
                            </a:xfrm>
                            <a:prstGeom prst="downArrow">
                              <a:avLst>
                                <a:gd name="adj1" fmla="val 50000"/>
                                <a:gd name="adj2" fmla="val 46053"/>
                              </a:avLst>
                            </a:prstGeom>
                            <a:solidFill>
                              <a:srgbClr val="006430"/>
                            </a:solidFill>
                            <a:ln w="9525">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37" name="AutoShape 60"/>
                          <wps:cNvSpPr>
                            <a:spLocks noChangeArrowheads="1"/>
                          </wps:cNvSpPr>
                          <wps:spPr bwMode="auto">
                            <a:xfrm rot="10800000">
                              <a:off x="3503851" y="5955738"/>
                              <a:ext cx="205105" cy="346075"/>
                            </a:xfrm>
                            <a:prstGeom prst="downArrow">
                              <a:avLst>
                                <a:gd name="adj1" fmla="val 50000"/>
                                <a:gd name="adj2" fmla="val 42183"/>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38" name="AutoShape 62"/>
                          <wps:cNvSpPr>
                            <a:spLocks noChangeArrowheads="1"/>
                          </wps:cNvSpPr>
                          <wps:spPr bwMode="auto">
                            <a:xfrm rot="10800000">
                              <a:off x="3625231" y="6416984"/>
                              <a:ext cx="205105" cy="346075"/>
                            </a:xfrm>
                            <a:prstGeom prst="downArrow">
                              <a:avLst>
                                <a:gd name="adj1" fmla="val 50000"/>
                                <a:gd name="adj2" fmla="val 42183"/>
                              </a:avLst>
                            </a:prstGeom>
                            <a:solidFill>
                              <a:srgbClr val="C1FFDF"/>
                            </a:solidFill>
                            <a:ln w="9525">
                              <a:solidFill>
                                <a:srgbClr val="00643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39" name="AutoShape 63"/>
                          <wps:cNvSpPr>
                            <a:spLocks noChangeArrowheads="1"/>
                          </wps:cNvSpPr>
                          <wps:spPr bwMode="auto">
                            <a:xfrm>
                              <a:off x="3754704" y="5955738"/>
                              <a:ext cx="205105" cy="345440"/>
                            </a:xfrm>
                            <a:prstGeom prst="downArrow">
                              <a:avLst>
                                <a:gd name="adj1" fmla="val 50000"/>
                                <a:gd name="adj2" fmla="val 46053"/>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40" name="AutoShape 25"/>
                          <wps:cNvSpPr>
                            <a:spLocks noChangeArrowheads="1"/>
                          </wps:cNvSpPr>
                          <wps:spPr bwMode="auto">
                            <a:xfrm>
                              <a:off x="420785" y="5138442"/>
                              <a:ext cx="395605" cy="719455"/>
                            </a:xfrm>
                            <a:prstGeom prst="downArrow">
                              <a:avLst>
                                <a:gd name="adj1" fmla="val 50000"/>
                                <a:gd name="adj2" fmla="val 53049"/>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41" name="AutoShape 18"/>
                          <wps:cNvSpPr>
                            <a:spLocks noChangeArrowheads="1"/>
                          </wps:cNvSpPr>
                          <wps:spPr bwMode="auto">
                            <a:xfrm>
                              <a:off x="420785" y="3188262"/>
                              <a:ext cx="395605" cy="719455"/>
                            </a:xfrm>
                            <a:prstGeom prst="downArrow">
                              <a:avLst>
                                <a:gd name="adj1" fmla="val 50000"/>
                                <a:gd name="adj2" fmla="val 57333"/>
                              </a:avLst>
                            </a:prstGeom>
                            <a:solidFill>
                              <a:srgbClr val="006430"/>
                            </a:solidFill>
                            <a:ln w="9525">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42" name="AutoShape 20"/>
                          <wps:cNvSpPr>
                            <a:spLocks noChangeArrowheads="1"/>
                          </wps:cNvSpPr>
                          <wps:spPr bwMode="auto">
                            <a:xfrm>
                              <a:off x="5413571" y="3196354"/>
                              <a:ext cx="395605" cy="719455"/>
                            </a:xfrm>
                            <a:prstGeom prst="downArrow">
                              <a:avLst>
                                <a:gd name="adj1" fmla="val 50000"/>
                                <a:gd name="adj2" fmla="val 57333"/>
                              </a:avLst>
                            </a:prstGeom>
                            <a:solidFill>
                              <a:srgbClr val="006430"/>
                            </a:solidFill>
                            <a:ln w="9525">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43" name="AutoShape 54"/>
                          <wps:cNvSpPr>
                            <a:spLocks noChangeArrowheads="1"/>
                          </wps:cNvSpPr>
                          <wps:spPr bwMode="auto">
                            <a:xfrm rot="10800000">
                              <a:off x="420785" y="1165253"/>
                              <a:ext cx="395605" cy="719455"/>
                            </a:xfrm>
                            <a:prstGeom prst="downArrow">
                              <a:avLst>
                                <a:gd name="adj1" fmla="val 50000"/>
                                <a:gd name="adj2" fmla="val 53049"/>
                              </a:avLst>
                            </a:prstGeom>
                            <a:solidFill>
                              <a:srgbClr val="C1FFDF"/>
                            </a:solidFill>
                            <a:ln w="9525">
                              <a:solidFill>
                                <a:srgbClr val="00643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44" name="AutoShape 58"/>
                          <wps:cNvSpPr>
                            <a:spLocks noChangeArrowheads="1"/>
                          </wps:cNvSpPr>
                          <wps:spPr bwMode="auto">
                            <a:xfrm rot="10800000">
                              <a:off x="5405479" y="1181437"/>
                              <a:ext cx="395605" cy="719455"/>
                            </a:xfrm>
                            <a:prstGeom prst="downArrow">
                              <a:avLst>
                                <a:gd name="adj1" fmla="val 50000"/>
                                <a:gd name="adj2" fmla="val 53049"/>
                              </a:avLst>
                            </a:prstGeom>
                            <a:solidFill>
                              <a:srgbClr val="009B48"/>
                            </a:solidFill>
                            <a:ln w="9525">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4A9CA415" id="Groep 26" o:spid="_x0000_s1027" style="position:absolute;margin-left:-6.15pt;margin-top:-39.1pt;width:502.1pt;height:668.05pt;z-index:251662336;mso-position-horizontal-relative:margin;mso-height-relative:margin" coordorigin=",-316" coordsize="63767,8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">
                <v:roundrect id="Afgeronde rechthoek 27" o:spid="_x0000_s1028" style="position:absolute;left:3798;top:-316;width:56178;height:60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" stroked="f" strokeweight="3pt">
                  <v:shadow color="#868686"/>
                  <v:textbox>
                    <w:txbxContent>
                      <w:p w14:paraId="4BD9B619" w14:textId="77777777" w:rsidR="00EE4C90" w:rsidRPr="00CE25B6" w:rsidRDefault="00EE4C90" w:rsidP="00EE4C90">
                        <w:pPr>
                          <w:spacing w:after="0" w:line="240" w:lineRule="auto"/>
                          <w:jc w:val="center"/>
                          <w:rPr>
                            <w:b/>
                            <w:color w:val="009B48"/>
                            <w:sz w:val="40"/>
                            <w:szCs w:val="32"/>
                            <w:lang w:val="en-US"/>
                          </w:rPr>
                        </w:pPr>
                        <w:proofErr w:type="spellStart"/>
                        <w:r w:rsidRPr="00E625DB">
                          <w:rPr>
                            <w:b/>
                            <w:color w:val="009B48"/>
                            <w:sz w:val="40"/>
                            <w:szCs w:val="32"/>
                            <w:lang w:val="en-US"/>
                          </w:rPr>
                          <w:t>Blokdiagram</w:t>
                        </w:r>
                        <w:proofErr w:type="spellEnd"/>
                        <w:r w:rsidRPr="00E625DB">
                          <w:rPr>
                            <w:b/>
                            <w:color w:val="009B48"/>
                            <w:sz w:val="40"/>
                            <w:szCs w:val="32"/>
                            <w:lang w:val="en-US"/>
                          </w:rPr>
                          <w:t xml:space="preserve"> van de </w:t>
                        </w:r>
                        <w:proofErr w:type="spellStart"/>
                        <w:r w:rsidRPr="00E625DB">
                          <w:rPr>
                            <w:b/>
                            <w:color w:val="009B48"/>
                            <w:sz w:val="40"/>
                            <w:szCs w:val="32"/>
                            <w:lang w:val="en-US"/>
                          </w:rPr>
                          <w:t>aandeelhoudersstructuur</w:t>
                        </w:r>
                        <w:proofErr w:type="spellEnd"/>
                      </w:p>
                    </w:txbxContent>
                  </v:textbox>
                </v:roundrect>
                <v:group id="Groep 28" o:spid="_x0000_s1029" style="position:absolute;top:11535;width:63767;height:72990" coordsize="63767,72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AutoShape 11" o:spid="_x0000_s1030" style="position:absolute;width:30238;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" fillcolor="#e2f2f6" strokecolor="#009b48" strokeweight="1.5pt">
                    <v:stroke joinstyle="round"/>
                    <v:textbox>
                      <w:txbxContent>
                        <w:p w14:paraId="7A2BCCCC" w14:textId="77777777" w:rsidR="00EE4C90" w:rsidRPr="00823A9D" w:rsidRDefault="00EE4C90" w:rsidP="00EE4C90">
                          <w:pPr>
                            <w:spacing w:before="100" w:after="120"/>
                            <w:rPr>
                              <w:color w:val="000000" w:themeColor="text1"/>
                              <w:lang w:val="nl-BE"/>
                            </w:rPr>
                          </w:pPr>
                          <w:r w:rsidRPr="00823A9D">
                            <w:rPr>
                              <w:b/>
                              <w:color w:val="000000" w:themeColor="text1"/>
                              <w:lang w:val="nl-BE"/>
                            </w:rPr>
                            <w:t xml:space="preserve">Onderneming </w:t>
                          </w:r>
                          <w:r w:rsidRPr="00823A9D">
                            <w:rPr>
                              <w:color w:val="000000" w:themeColor="text1"/>
                              <w:lang w:val="nl-BE"/>
                            </w:rPr>
                            <w:t xml:space="preserve">V - </w:t>
                          </w:r>
                          <w:proofErr w:type="spellStart"/>
                          <w:r w:rsidRPr="00823A9D">
                            <w:rPr>
                              <w:color w:val="000000" w:themeColor="text1"/>
                              <w:lang w:val="nl-BE"/>
                            </w:rPr>
                            <w:t>BExxxx.xxx.xxx</w:t>
                          </w:r>
                          <w:proofErr w:type="spellEnd"/>
                        </w:p>
                        <w:p w14:paraId="7D5CA7A4" w14:textId="77777777" w:rsidR="00EE4C90" w:rsidRPr="00823A9D" w:rsidRDefault="00EE4C90" w:rsidP="00EE4C90">
                          <w:pPr>
                            <w:spacing w:after="120"/>
                            <w:rPr>
                              <w:color w:val="000000" w:themeColor="text1"/>
                              <w:lang w:val="nl-BE"/>
                            </w:rPr>
                          </w:pPr>
                          <w:r w:rsidRPr="00823A9D">
                            <w:rPr>
                              <w:color w:val="000000" w:themeColor="text1"/>
                              <w:lang w:val="nl-BE"/>
                            </w:rPr>
                            <w:t xml:space="preserve">omzet/balanstotaal/VTE (boekjaar x) </w:t>
                          </w:r>
                        </w:p>
                        <w:p w14:paraId="66983064" w14:textId="77777777" w:rsidR="00EE4C90" w:rsidRPr="00823A9D" w:rsidRDefault="00EE4C90" w:rsidP="00EE4C90">
                          <w:pPr>
                            <w:spacing w:after="120"/>
                            <w:rPr>
                              <w:color w:val="000000" w:themeColor="text1"/>
                              <w:lang w:val="nl-BE"/>
                            </w:rPr>
                          </w:pPr>
                          <w:r w:rsidRPr="00823A9D">
                            <w:rPr>
                              <w:color w:val="000000" w:themeColor="text1"/>
                              <w:lang w:val="nl-BE"/>
                            </w:rPr>
                            <w:t>omzet/balanstotaal/VTE (boekjaar x-1)</w:t>
                          </w:r>
                        </w:p>
                        <w:p w14:paraId="7785693B" w14:textId="77777777" w:rsidR="00EE4C90" w:rsidRPr="00E625DB" w:rsidRDefault="00EE4C90" w:rsidP="00EE4C90">
                          <w:pPr>
                            <w:spacing w:after="120"/>
                            <w:rPr>
                              <w:color w:val="000000" w:themeColor="text1"/>
                              <w:lang w:val="en-US"/>
                            </w:rPr>
                          </w:pPr>
                          <w:proofErr w:type="spellStart"/>
                          <w:r w:rsidRPr="00E625DB">
                            <w:rPr>
                              <w:color w:val="000000" w:themeColor="text1"/>
                              <w:lang w:val="en-US"/>
                            </w:rPr>
                            <w:t>Participatiegraad</w:t>
                          </w:r>
                          <w:proofErr w:type="spellEnd"/>
                          <w:r w:rsidRPr="00E625DB">
                            <w:rPr>
                              <w:color w:val="000000" w:themeColor="text1"/>
                              <w:lang w:val="en-US"/>
                            </w:rPr>
                            <w:t>: x%</w:t>
                          </w:r>
                        </w:p>
                      </w:txbxContent>
                    </v:textbox>
                  </v:rect>
                  <v:rect id="AutoShape 11" o:spid="_x0000_s1031" style="position:absolute;left:33339;width:30238;height:1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" fillcolor="#e2f2f6" strokecolor="#009b48" strokeweight="1.5pt">
                    <v:stroke joinstyle="round"/>
                    <v:textbox>
                      <w:txbxContent>
                        <w:p w14:paraId="5422F4C4" w14:textId="77777777" w:rsidR="00EE4C90" w:rsidRPr="00823A9D" w:rsidRDefault="00EE4C90" w:rsidP="00EE4C90">
                          <w:pPr>
                            <w:spacing w:before="100" w:after="120"/>
                            <w:rPr>
                              <w:color w:val="000000" w:themeColor="text1"/>
                              <w:lang w:val="nl-BE"/>
                            </w:rPr>
                          </w:pPr>
                          <w:r w:rsidRPr="00823A9D">
                            <w:rPr>
                              <w:b/>
                              <w:color w:val="000000" w:themeColor="text1"/>
                              <w:lang w:val="nl-BE"/>
                            </w:rPr>
                            <w:t xml:space="preserve">Onderneming W </w:t>
                          </w:r>
                          <w:r w:rsidRPr="00823A9D">
                            <w:rPr>
                              <w:color w:val="000000" w:themeColor="text1"/>
                              <w:lang w:val="nl-BE"/>
                            </w:rPr>
                            <w:t xml:space="preserve">- </w:t>
                          </w:r>
                          <w:proofErr w:type="spellStart"/>
                          <w:r w:rsidRPr="00823A9D">
                            <w:rPr>
                              <w:color w:val="000000" w:themeColor="text1"/>
                              <w:lang w:val="nl-BE"/>
                            </w:rPr>
                            <w:t>BExxxx.xxx.xxx</w:t>
                          </w:r>
                          <w:proofErr w:type="spellEnd"/>
                        </w:p>
                        <w:p w14:paraId="5C14F89D" w14:textId="77777777" w:rsidR="00EE4C90" w:rsidRPr="00823A9D" w:rsidRDefault="00EE4C90" w:rsidP="00EE4C90">
                          <w:pPr>
                            <w:spacing w:after="120"/>
                            <w:rPr>
                              <w:color w:val="000000" w:themeColor="text1"/>
                              <w:lang w:val="nl-BE"/>
                            </w:rPr>
                          </w:pPr>
                          <w:r w:rsidRPr="00823A9D">
                            <w:rPr>
                              <w:color w:val="000000" w:themeColor="text1"/>
                              <w:lang w:val="nl-BE"/>
                            </w:rPr>
                            <w:t xml:space="preserve">omzet/balanstotaal/VTE (boekjaar x) </w:t>
                          </w:r>
                        </w:p>
                        <w:p w14:paraId="2B929114" w14:textId="77777777" w:rsidR="00EE4C90" w:rsidRPr="00823A9D" w:rsidRDefault="00EE4C90" w:rsidP="00EE4C90">
                          <w:pPr>
                            <w:spacing w:after="120"/>
                            <w:rPr>
                              <w:color w:val="000000" w:themeColor="text1"/>
                              <w:lang w:val="nl-BE"/>
                            </w:rPr>
                          </w:pPr>
                          <w:r w:rsidRPr="00823A9D">
                            <w:rPr>
                              <w:color w:val="000000" w:themeColor="text1"/>
                              <w:lang w:val="nl-BE"/>
                            </w:rPr>
                            <w:t>omzet/balanstotaal/VTE (boekjaar x-1)</w:t>
                          </w:r>
                        </w:p>
                        <w:p w14:paraId="30D47147" w14:textId="77777777" w:rsidR="00EE4C90" w:rsidRPr="00E625DB" w:rsidRDefault="00EE4C90" w:rsidP="00EE4C90">
                          <w:pPr>
                            <w:spacing w:after="120"/>
                            <w:rPr>
                              <w:color w:val="000000" w:themeColor="text1"/>
                              <w:lang w:val="en-US"/>
                            </w:rPr>
                          </w:pPr>
                          <w:proofErr w:type="spellStart"/>
                          <w:r w:rsidRPr="00E625DB">
                            <w:rPr>
                              <w:color w:val="000000" w:themeColor="text1"/>
                              <w:lang w:val="en-US"/>
                            </w:rPr>
                            <w:t>Participatiegraad</w:t>
                          </w:r>
                          <w:proofErr w:type="spellEnd"/>
                          <w:r w:rsidRPr="00E625DB">
                            <w:rPr>
                              <w:color w:val="000000" w:themeColor="text1"/>
                              <w:lang w:val="en-US"/>
                            </w:rPr>
                            <w:t>: x%</w:t>
                          </w:r>
                        </w:p>
                      </w:txbxContent>
                    </v:textbox>
                  </v:rect>
                  <v:rect id="AutoShape 10" o:spid="_x0000_s1032" style="position:absolute;top:18773;width:30238;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" fillcolor="#e2f2f6" strokecolor="#009b48" strokeweight="1.5pt">
                    <v:stroke joinstyle="round"/>
                    <v:textbox>
                      <w:txbxContent>
                        <w:p w14:paraId="610A6F6E" w14:textId="77777777" w:rsidR="00EE4C90" w:rsidRPr="00823A9D" w:rsidRDefault="00EE4C90" w:rsidP="00EE4C90">
                          <w:pPr>
                            <w:spacing w:before="40"/>
                            <w:rPr>
                              <w:lang w:val="nl-BE"/>
                            </w:rPr>
                          </w:pPr>
                          <w:r w:rsidRPr="00823A9D">
                            <w:rPr>
                              <w:b/>
                              <w:lang w:val="nl-BE"/>
                            </w:rPr>
                            <w:t>Peter Peeters</w:t>
                          </w:r>
                        </w:p>
                        <w:p w14:paraId="6861C977" w14:textId="77777777" w:rsidR="00EE4C90" w:rsidRPr="00823A9D" w:rsidRDefault="00EE4C90" w:rsidP="00EE4C90">
                          <w:pPr>
                            <w:rPr>
                              <w:b/>
                              <w:lang w:val="nl-BE"/>
                            </w:rPr>
                          </w:pPr>
                          <w:r w:rsidRPr="00823A9D">
                            <w:rPr>
                              <w:lang w:val="nl-BE"/>
                            </w:rPr>
                            <w:t>Aandeelhouder =</w:t>
                          </w:r>
                          <w:r w:rsidRPr="00823A9D">
                            <w:rPr>
                              <w:b/>
                              <w:lang w:val="nl-BE"/>
                            </w:rPr>
                            <w:t xml:space="preserve"> natuurlijk persoon</w:t>
                          </w:r>
                        </w:p>
                        <w:p w14:paraId="0A7AD9C3" w14:textId="77777777" w:rsidR="00EE4C90" w:rsidRPr="00823A9D" w:rsidRDefault="00EE4C90" w:rsidP="00EE4C90">
                          <w:pPr>
                            <w:spacing w:after="120"/>
                            <w:rPr>
                              <w:lang w:val="nl-BE"/>
                            </w:rPr>
                          </w:pPr>
                        </w:p>
                        <w:p w14:paraId="2600C729" w14:textId="77777777" w:rsidR="00EE4C90" w:rsidRPr="00823A9D" w:rsidRDefault="00EE4C90" w:rsidP="00EE4C90">
                          <w:pPr>
                            <w:rPr>
                              <w:lang w:val="nl-BE"/>
                            </w:rPr>
                          </w:pPr>
                          <w:r w:rsidRPr="00823A9D">
                            <w:rPr>
                              <w:lang w:val="nl-BE"/>
                            </w:rPr>
                            <w:t>Participatiegraad: x%</w:t>
                          </w:r>
                        </w:p>
                      </w:txbxContent>
                    </v:textbox>
                  </v:rect>
                  <v:rect id="AutoShape 19" o:spid="_x0000_s1033" style="position:absolute;left:33420;top:18773;width:30238;height:13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" fillcolor="#e2f2f6" strokecolor="#009b48" strokeweight="1.5pt">
                    <v:stroke joinstyle="round"/>
                    <v:textbox>
                      <w:txbxContent>
                        <w:p w14:paraId="06E54804" w14:textId="77777777" w:rsidR="00EE4C90" w:rsidRPr="00823A9D" w:rsidRDefault="00EE4C90" w:rsidP="00EE4C90">
                          <w:pPr>
                            <w:spacing w:before="40" w:after="120"/>
                            <w:rPr>
                              <w:lang w:val="nl-BE"/>
                            </w:rPr>
                          </w:pPr>
                          <w:r w:rsidRPr="00823A9D">
                            <w:rPr>
                              <w:b/>
                              <w:lang w:val="nl-BE"/>
                            </w:rPr>
                            <w:t xml:space="preserve">Onderneming X </w:t>
                          </w:r>
                          <w:r w:rsidRPr="00823A9D">
                            <w:rPr>
                              <w:lang w:val="nl-BE"/>
                            </w:rPr>
                            <w:t xml:space="preserve">- </w:t>
                          </w:r>
                          <w:proofErr w:type="spellStart"/>
                          <w:r w:rsidRPr="00823A9D">
                            <w:rPr>
                              <w:lang w:val="nl-BE"/>
                            </w:rPr>
                            <w:t>BExxxx.xxx.xxx</w:t>
                          </w:r>
                          <w:proofErr w:type="spellEnd"/>
                        </w:p>
                        <w:p w14:paraId="250865F2" w14:textId="77777777" w:rsidR="00EE4C90" w:rsidRPr="00823A9D" w:rsidRDefault="00EE4C90" w:rsidP="00EE4C90">
                          <w:pPr>
                            <w:spacing w:after="120"/>
                            <w:rPr>
                              <w:lang w:val="nl-BE"/>
                            </w:rPr>
                          </w:pPr>
                          <w:r w:rsidRPr="00823A9D">
                            <w:rPr>
                              <w:lang w:val="nl-BE"/>
                            </w:rPr>
                            <w:t>Aandeelhouder =</w:t>
                          </w:r>
                          <w:r w:rsidRPr="00823A9D">
                            <w:rPr>
                              <w:b/>
                              <w:lang w:val="nl-BE"/>
                            </w:rPr>
                            <w:t xml:space="preserve"> rechtspersoon</w:t>
                          </w:r>
                        </w:p>
                        <w:p w14:paraId="4E3BB9FF" w14:textId="77777777" w:rsidR="00EE4C90" w:rsidRPr="00823A9D" w:rsidRDefault="00EE4C90" w:rsidP="00EE4C90">
                          <w:pPr>
                            <w:spacing w:after="120"/>
                            <w:rPr>
                              <w:lang w:val="nl-BE"/>
                            </w:rPr>
                          </w:pPr>
                          <w:r w:rsidRPr="00823A9D">
                            <w:rPr>
                              <w:lang w:val="nl-BE"/>
                            </w:rPr>
                            <w:t>omzet/balanstotaal/VTE (boekjaar x)</w:t>
                          </w:r>
                        </w:p>
                        <w:p w14:paraId="645B579B" w14:textId="77777777" w:rsidR="00EE4C90" w:rsidRPr="00823A9D" w:rsidRDefault="00EE4C90" w:rsidP="00EE4C90">
                          <w:pPr>
                            <w:spacing w:after="120"/>
                            <w:rPr>
                              <w:lang w:val="nl-BE"/>
                            </w:rPr>
                          </w:pPr>
                          <w:r w:rsidRPr="00823A9D">
                            <w:rPr>
                              <w:lang w:val="nl-BE"/>
                            </w:rPr>
                            <w:t>omzet/balanstotaal/VTE (boekjaar x-1)</w:t>
                          </w:r>
                        </w:p>
                        <w:p w14:paraId="1F3CCBB3" w14:textId="77777777" w:rsidR="00EE4C90" w:rsidRPr="00E625DB" w:rsidRDefault="00EE4C90" w:rsidP="00EE4C90">
                          <w:pPr>
                            <w:spacing w:after="120"/>
                            <w:rPr>
                              <w:lang w:val="en-US"/>
                            </w:rPr>
                          </w:pPr>
                          <w:proofErr w:type="spellStart"/>
                          <w:r w:rsidRPr="00E625DB">
                            <w:rPr>
                              <w:lang w:val="en-US"/>
                            </w:rPr>
                            <w:t>Participatiegraad</w:t>
                          </w:r>
                          <w:proofErr w:type="spellEnd"/>
                          <w:r w:rsidRPr="00E625DB">
                            <w:rPr>
                              <w:lang w:val="en-US"/>
                            </w:rPr>
                            <w:t>: x%</w:t>
                          </w:r>
                        </w:p>
                      </w:txbxContent>
                    </v:textbox>
                  </v:rect>
                  <v:rect id="AutoShape 13" o:spid="_x0000_s1034" style="position:absolute;top:39408;width:63767;height:1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" fillcolor="#006430" stroked="f" strokeweight="1.5pt">
                    <v:stroke joinstyle="round"/>
                    <v:textbox>
                      <w:txbxContent>
                        <w:p w14:paraId="7A5F4533" w14:textId="77777777" w:rsidR="00EE4C90" w:rsidRPr="00823A9D" w:rsidRDefault="00EE4C90" w:rsidP="00EE4C90">
                          <w:pPr>
                            <w:spacing w:before="120" w:after="240" w:line="240" w:lineRule="auto"/>
                            <w:jc w:val="center"/>
                            <w:rPr>
                              <w:b/>
                              <w:color w:val="FFFFFF" w:themeColor="background1"/>
                              <w:lang w:val="nl-BE"/>
                            </w:rPr>
                          </w:pPr>
                          <w:r w:rsidRPr="00823A9D">
                            <w:rPr>
                              <w:b/>
                              <w:color w:val="FFFFFF" w:themeColor="background1"/>
                              <w:lang w:val="nl-BE"/>
                            </w:rPr>
                            <w:t xml:space="preserve">STEUN AANVRAGENDE ONDERNEMING A - </w:t>
                          </w:r>
                          <w:proofErr w:type="spellStart"/>
                          <w:r w:rsidRPr="00823A9D">
                            <w:rPr>
                              <w:b/>
                              <w:color w:val="FFFFFF" w:themeColor="background1"/>
                              <w:lang w:val="nl-BE"/>
                            </w:rPr>
                            <w:t>BExxxx.xxx.xxx</w:t>
                          </w:r>
                          <w:proofErr w:type="spellEnd"/>
                        </w:p>
                        <w:p w14:paraId="33EEB80E" w14:textId="77777777" w:rsidR="00EE4C90" w:rsidRPr="00823A9D" w:rsidRDefault="00EE4C90" w:rsidP="00EE4C90">
                          <w:pPr>
                            <w:spacing w:after="240" w:line="240" w:lineRule="auto"/>
                            <w:jc w:val="center"/>
                            <w:rPr>
                              <w:b/>
                              <w:color w:val="FFFFFF" w:themeColor="background1"/>
                              <w:lang w:val="nl-BE"/>
                            </w:rPr>
                          </w:pPr>
                          <w:r w:rsidRPr="00823A9D">
                            <w:rPr>
                              <w:b/>
                              <w:color w:val="FFFFFF" w:themeColor="background1"/>
                              <w:lang w:val="nl-BE"/>
                            </w:rPr>
                            <w:t>omzet/balanstotaal/VTE (boekjaar x)</w:t>
                          </w:r>
                        </w:p>
                        <w:p w14:paraId="6817B4BE" w14:textId="77777777" w:rsidR="00EE4C90" w:rsidRPr="00823A9D" w:rsidRDefault="00EE4C90" w:rsidP="00EE4C90">
                          <w:pPr>
                            <w:spacing w:after="240" w:line="240" w:lineRule="auto"/>
                            <w:jc w:val="center"/>
                            <w:rPr>
                              <w:sz w:val="48"/>
                              <w:szCs w:val="48"/>
                              <w:lang w:val="nl-BE"/>
                            </w:rPr>
                          </w:pPr>
                          <w:r w:rsidRPr="00823A9D">
                            <w:rPr>
                              <w:b/>
                              <w:color w:val="FFFFFF" w:themeColor="background1"/>
                              <w:lang w:val="nl-BE"/>
                            </w:rPr>
                            <w:t>omzet/balanstotaal/VTE (boekjaar x-1)</w:t>
                          </w:r>
                        </w:p>
                      </w:txbxContent>
                    </v:textbox>
                  </v:rect>
                  <v:rect id="AutoShape 14" o:spid="_x0000_s1035" style="position:absolute;left:161;top:58594;width:30239;height:1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" fillcolor="#c1ffdf" strokecolor="#009b48" strokeweight="1.5pt">
                    <v:stroke joinstyle="round"/>
                    <v:textbox>
                      <w:txbxContent>
                        <w:p w14:paraId="707DDE0C" w14:textId="77777777" w:rsidR="00EE4C90" w:rsidRPr="00823A9D" w:rsidRDefault="00EE4C90" w:rsidP="00EE4C90">
                          <w:pPr>
                            <w:spacing w:before="240" w:after="120"/>
                            <w:rPr>
                              <w:lang w:val="nl-BE"/>
                            </w:rPr>
                          </w:pPr>
                          <w:r w:rsidRPr="00823A9D">
                            <w:rPr>
                              <w:b/>
                              <w:lang w:val="nl-BE"/>
                            </w:rPr>
                            <w:t xml:space="preserve">Onderneming Y </w:t>
                          </w:r>
                          <w:r w:rsidRPr="00823A9D">
                            <w:rPr>
                              <w:lang w:val="nl-BE"/>
                            </w:rPr>
                            <w:t xml:space="preserve">– </w:t>
                          </w:r>
                          <w:proofErr w:type="spellStart"/>
                          <w:r w:rsidRPr="00823A9D">
                            <w:rPr>
                              <w:lang w:val="nl-BE"/>
                            </w:rPr>
                            <w:t>BExxxx.xxx.xxx</w:t>
                          </w:r>
                          <w:proofErr w:type="spellEnd"/>
                        </w:p>
                        <w:p w14:paraId="27BC6A52" w14:textId="77777777" w:rsidR="00EE4C90" w:rsidRPr="00823A9D" w:rsidRDefault="00EE4C90" w:rsidP="00EE4C90">
                          <w:pPr>
                            <w:spacing w:after="120"/>
                            <w:rPr>
                              <w:lang w:val="nl-BE"/>
                            </w:rPr>
                          </w:pPr>
                          <w:r w:rsidRPr="00823A9D">
                            <w:rPr>
                              <w:lang w:val="nl-BE"/>
                            </w:rPr>
                            <w:t>omzet/balanstotaal/VTE (boekjaar x)</w:t>
                          </w:r>
                        </w:p>
                        <w:p w14:paraId="02479E4A" w14:textId="77777777" w:rsidR="00EE4C90" w:rsidRPr="00823A9D" w:rsidRDefault="00EE4C90" w:rsidP="00EE4C90">
                          <w:pPr>
                            <w:spacing w:after="120"/>
                            <w:rPr>
                              <w:lang w:val="nl-BE"/>
                            </w:rPr>
                          </w:pPr>
                          <w:r w:rsidRPr="00823A9D">
                            <w:rPr>
                              <w:lang w:val="nl-BE"/>
                            </w:rPr>
                            <w:t>omzet/balanstotaal/VTE (boekjaar x-1)</w:t>
                          </w:r>
                        </w:p>
                        <w:p w14:paraId="10902FD6" w14:textId="77777777" w:rsidR="00EE4C90" w:rsidRPr="00E625DB" w:rsidRDefault="00EE4C90" w:rsidP="00EE4C90">
                          <w:pPr>
                            <w:spacing w:after="120"/>
                            <w:rPr>
                              <w:lang w:val="en-US"/>
                            </w:rPr>
                          </w:pPr>
                          <w:proofErr w:type="spellStart"/>
                          <w:r w:rsidRPr="00E625DB">
                            <w:rPr>
                              <w:lang w:val="en-US"/>
                            </w:rPr>
                            <w:t>Participatiegraad</w:t>
                          </w:r>
                          <w:proofErr w:type="spellEnd"/>
                          <w:r w:rsidRPr="00E625DB">
                            <w:rPr>
                              <w:lang w:val="en-US"/>
                            </w:rPr>
                            <w:t>: x%</w:t>
                          </w:r>
                        </w:p>
                      </w:txbxContent>
                    </v:textbox>
                  </v:rect>
                  <v:rect id="AutoShape 15" o:spid="_x0000_s1036" style="position:absolute;left:33501;top:58586;width:3024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" fillcolor="white [3201]" strokecolor="#009b48" strokeweight="1.5pt">
                    <v:stroke joinstyle="round"/>
                    <v:textbox>
                      <w:txbxContent>
                        <w:p w14:paraId="0687EC01" w14:textId="77777777" w:rsidR="00EE4C90" w:rsidRPr="00823A9D" w:rsidRDefault="00EE4C90" w:rsidP="00EE4C90">
                          <w:pPr>
                            <w:spacing w:before="80" w:after="160"/>
                            <w:ind w:left="993" w:right="-82"/>
                            <w:jc w:val="left"/>
                            <w:rPr>
                              <w:b/>
                              <w:sz w:val="20"/>
                              <w:szCs w:val="20"/>
                              <w:lang w:val="nl-BE"/>
                            </w:rPr>
                          </w:pPr>
                          <w:r w:rsidRPr="00823A9D">
                            <w:rPr>
                              <w:b/>
                              <w:sz w:val="20"/>
                              <w:szCs w:val="20"/>
                              <w:lang w:val="nl-BE"/>
                            </w:rPr>
                            <w:t>Enkel te vermelden indien &gt;=25% participaties in andere ondernemingen</w:t>
                          </w:r>
                        </w:p>
                        <w:p w14:paraId="2775A2E1" w14:textId="77777777" w:rsidR="00EE4C90" w:rsidRPr="00823A9D" w:rsidRDefault="00EE4C90" w:rsidP="00EE4C90">
                          <w:pPr>
                            <w:spacing w:after="160"/>
                            <w:ind w:left="993" w:right="-82"/>
                            <w:jc w:val="left"/>
                            <w:rPr>
                              <w:b/>
                              <w:sz w:val="20"/>
                              <w:szCs w:val="20"/>
                              <w:lang w:val="nl-BE"/>
                            </w:rPr>
                          </w:pPr>
                          <w:r w:rsidRPr="00823A9D">
                            <w:rPr>
                              <w:b/>
                              <w:sz w:val="20"/>
                              <w:szCs w:val="20"/>
                              <w:lang w:val="nl-BE"/>
                            </w:rPr>
                            <w:t>Enkel te vermelden indien &gt;50% participaties in andere ondernemingen</w:t>
                          </w:r>
                        </w:p>
                        <w:p w14:paraId="66F65446" w14:textId="77777777" w:rsidR="00EE4C90" w:rsidRPr="00823A9D" w:rsidRDefault="00EE4C90" w:rsidP="00EE4C90">
                          <w:pPr>
                            <w:spacing w:after="160"/>
                            <w:ind w:left="993" w:right="-82"/>
                            <w:jc w:val="left"/>
                            <w:rPr>
                              <w:b/>
                              <w:sz w:val="20"/>
                              <w:szCs w:val="20"/>
                              <w:lang w:val="nl-BE"/>
                            </w:rPr>
                          </w:pPr>
                          <w:r w:rsidRPr="00823A9D">
                            <w:rPr>
                              <w:b/>
                              <w:sz w:val="20"/>
                              <w:szCs w:val="20"/>
                              <w:lang w:val="nl-BE"/>
                            </w:rPr>
                            <w:t>Alle aandeelhouders vermelden, ongeacht hun participatiegraad</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37" type="#_x0000_t67" style="position:absolute;left:36252;top:68539;width:205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" adj="15694" fillcolor="#006430" strokecolor="#f2f2f2 [3041]">
                    <v:shadow on="t" color="#7f7f7f [1601]" opacity=".5" offset="1pt"/>
                  </v:shape>
                  <v:shape id="AutoShape 60" o:spid="_x0000_s1038" type="#_x0000_t67" style="position:absolute;left:35038;top:59557;width:2051;height:34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" fillcolor="#009b48" strokecolor="#f2f2f2 [3041]">
                    <v:shadow on="t" color="#974706 [1609]" opacity=".5" offset="1pt"/>
                  </v:shape>
                  <v:shape id="AutoShape 62" o:spid="_x0000_s1039" type="#_x0000_t67" style="position:absolute;left:36252;top:64169;width:2051;height:34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" fillcolor="#c1ffdf" strokecolor="#006430">
                    <v:shadow on="t" color="#205867 [1608]" opacity=".5" offset="1pt"/>
                  </v:shape>
                  <v:shape id="AutoShape 63" o:spid="_x0000_s1040" type="#_x0000_t67" style="position:absolute;left:37547;top:59557;width:205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" adj="15694" fillcolor="#009b48" strokecolor="#f2f2f2 [3041]">
                    <v:shadow on="t" color="#974706 [1609]" opacity=".5" offset="1pt"/>
                  </v:shape>
                  <v:shape id="AutoShape 25" o:spid="_x0000_s1041" type="#_x0000_t67" style="position:absolute;left:4207;top:51384;width:3956;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" adj="15299" fillcolor="#009b48" strokecolor="#f2f2f2 [3041]">
                    <v:shadow on="t" color="#974706 [1609]" opacity=".5" offset="1pt"/>
                  </v:shape>
                  <v:shape id="AutoShape 18" o:spid="_x0000_s1042" type="#_x0000_t67" style="position:absolute;left:4207;top:31882;width:3956;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" adj="14790" fillcolor="#006430" strokecolor="#f2f2f2 [3041]">
                    <v:shadow on="t" color="#7f7f7f [1601]" opacity=".5" offset="1pt"/>
                  </v:shape>
                  <v:shape id="AutoShape 20" o:spid="_x0000_s1043" type="#_x0000_t67" style="position:absolute;left:54135;top:31963;width:3956;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" adj="14790" fillcolor="#006430" strokecolor="#f2f2f2 [3041]">
                    <v:shadow on="t" color="#7f7f7f [1601]" opacity=".5" offset="1pt"/>
                  </v:shape>
                  <v:shape id="AutoShape 54" o:spid="_x0000_s1044" type="#_x0000_t67" style="position:absolute;left:4207;top:11652;width:3956;height:719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" adj="15299" fillcolor="#c1ffdf" strokecolor="#006430">
                    <v:shadow on="t" color="#205867 [1608]" opacity=".5" offset="1pt"/>
                  </v:shape>
                  <v:shape id="AutoShape 58" o:spid="_x0000_s1045" type="#_x0000_t67" style="position:absolute;left:54054;top:11814;width:3956;height:719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" adj="15299" fillcolor="#009b48" strokecolor="#f2f2f2 [3041]">
                    <v:shadow on="t" color="#974706 [1609]" opacity=".5" offset="1pt"/>
                  </v:shape>
                </v:group>
                <w10:wrap anchorx="margin"/>
              </v:group>
            </w:pict>
          </mc:Fallback>
        </mc:AlternateContent>
      </w:r>
    </w:p>
    <w:p w14:paraId="37888154" w14:textId="2D2CEC7F" w:rsidR="00D36B01" w:rsidRPr="00AC7BDD" w:rsidRDefault="00D36B01" w:rsidP="00C52EB2">
      <w:pPr>
        <w:rPr>
          <w:rFonts w:asciiTheme="majorHAnsi" w:hAnsiTheme="majorHAnsi"/>
          <w:lang w:val="nl-BE"/>
        </w:rPr>
        <w:sectPr w:rsidR="00D36B01" w:rsidRPr="00AC7BDD" w:rsidSect="00F6742A">
          <w:headerReference w:type="even" r:id="rId15"/>
          <w:footerReference w:type="even" r:id="rId16"/>
          <w:footerReference w:type="default" r:id="rId17"/>
          <w:footerReference w:type="first" r:id="rId18"/>
          <w:pgSz w:w="11900" w:h="16840"/>
          <w:pgMar w:top="2268" w:right="1134" w:bottom="1134" w:left="1134" w:header="708" w:footer="708" w:gutter="0"/>
          <w:pgNumType w:start="2"/>
          <w:cols w:space="284"/>
          <w:docGrid w:linePitch="360"/>
        </w:sectPr>
      </w:pPr>
    </w:p>
    <w:p w14:paraId="7C4952D0" w14:textId="77777777" w:rsidR="000107F1" w:rsidRPr="00B60B1E" w:rsidRDefault="00BC175D" w:rsidP="000107F1">
      <w:pPr>
        <w:rPr>
          <w:rFonts w:asciiTheme="majorHAnsi" w:hAnsiTheme="majorHAnsi"/>
        </w:rPr>
      </w:pPr>
      <w:r w:rsidRPr="00B60B1E">
        <w:rPr>
          <w:rFonts w:asciiTheme="majorHAnsi" w:hAnsiTheme="majorHAnsi"/>
          <w:noProof/>
          <w:lang w:val="nl-BE" w:eastAsia="nl-BE"/>
        </w:rPr>
        <w:lastRenderedPageBreak/>
        <w:drawing>
          <wp:anchor distT="0" distB="0" distL="114300" distR="114300" simplePos="0" relativeHeight="251660288" behindDoc="1" locked="0" layoutInCell="1" allowOverlap="1" wp14:anchorId="7F85A505" wp14:editId="25012229">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9">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B60B1E" w:rsidSect="007918E4">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DB6AD" w14:textId="77777777" w:rsidR="00C661BB" w:rsidRDefault="00C661BB" w:rsidP="007918E4">
      <w:pPr>
        <w:spacing w:after="0" w:line="240" w:lineRule="auto"/>
      </w:pPr>
      <w:r>
        <w:separator/>
      </w:r>
    </w:p>
  </w:endnote>
  <w:endnote w:type="continuationSeparator" w:id="0">
    <w:p w14:paraId="62CE0104" w14:textId="77777777" w:rsidR="00C661BB" w:rsidRDefault="00C661BB"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B9D9" w14:textId="77777777" w:rsidR="003C655B" w:rsidRPr="009636F1"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5A5F7" w14:textId="77777777" w:rsidR="000334DC" w:rsidRDefault="000334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7FE0" w14:textId="77777777" w:rsidR="003C655B" w:rsidRPr="00F6742A"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0005" w14:textId="35123C1D" w:rsidR="003C655B" w:rsidRPr="000334DC" w:rsidRDefault="000334DC" w:rsidP="000334DC">
    <w:pPr>
      <w:pStyle w:val="Footer"/>
      <w:jc w:val="center"/>
      <w:rPr>
        <w:sz w:val="18"/>
        <w:szCs w:val="18"/>
        <w:lang w:val="nl-BE"/>
      </w:rPr>
    </w:pPr>
    <w:r>
      <w:rPr>
        <w:sz w:val="18"/>
        <w:szCs w:val="18"/>
        <w:lang w:val="en"/>
      </w:rPr>
      <w:fldChar w:fldCharType="begin"/>
    </w:r>
    <w:r>
      <w:rPr>
        <w:sz w:val="18"/>
        <w:szCs w:val="18"/>
        <w:lang w:val="nl-BE"/>
      </w:rPr>
      <w:instrText>PAGE   \* MERGEFORMAT</w:instrText>
    </w:r>
    <w:r>
      <w:rPr>
        <w:sz w:val="18"/>
        <w:szCs w:val="18"/>
        <w:lang w:val="en"/>
      </w:rPr>
      <w:fldChar w:fldCharType="separate"/>
    </w:r>
    <w:r w:rsidRPr="000334DC">
      <w:rPr>
        <w:sz w:val="18"/>
        <w:szCs w:val="18"/>
        <w:lang w:val="nl-BE"/>
      </w:rPr>
      <w:t>2</w:t>
    </w:r>
    <w:r>
      <w:rPr>
        <w:sz w:val="18"/>
        <w:szCs w:val="18"/>
        <w:lang w:val="en"/>
      </w:rPr>
      <w:fldChar w:fldCharType="end"/>
    </w:r>
    <w:r>
      <w:rPr>
        <w:sz w:val="18"/>
        <w:szCs w:val="18"/>
        <w:lang w:val="nl-BE"/>
      </w:rPr>
      <w:t xml:space="preserve">    VLAIO Onderzoeks- en Ontwikkelingsproject – informatie </w:t>
    </w:r>
    <w:r>
      <w:rPr>
        <w:sz w:val="18"/>
        <w:szCs w:val="18"/>
        <w:lang w:val="nl-BE"/>
      </w:rPr>
      <w:t>starter</w:t>
    </w:r>
    <w:r>
      <w:rPr>
        <w:sz w:val="18"/>
        <w:szCs w:val="18"/>
        <w:lang w:val="nl-BE"/>
      </w:rPr>
      <w:t xml:space="preserve"> – versie januari 2020 -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B1E0" w14:textId="11641776" w:rsidR="003C655B" w:rsidRPr="000334DC" w:rsidRDefault="000334DC" w:rsidP="000334DC">
    <w:pPr>
      <w:pStyle w:val="Footer"/>
      <w:jc w:val="center"/>
      <w:rPr>
        <w:sz w:val="18"/>
        <w:szCs w:val="18"/>
        <w:lang w:val="nl-BE"/>
      </w:rPr>
    </w:pPr>
    <w:r>
      <w:rPr>
        <w:sz w:val="18"/>
        <w:szCs w:val="18"/>
        <w:lang w:val="en"/>
      </w:rPr>
      <w:fldChar w:fldCharType="begin"/>
    </w:r>
    <w:r>
      <w:rPr>
        <w:sz w:val="18"/>
        <w:szCs w:val="18"/>
        <w:lang w:val="nl-BE"/>
      </w:rPr>
      <w:instrText>PAGE   \* MERGEFORMAT</w:instrText>
    </w:r>
    <w:r>
      <w:rPr>
        <w:sz w:val="18"/>
        <w:szCs w:val="18"/>
        <w:lang w:val="en"/>
      </w:rPr>
      <w:fldChar w:fldCharType="separate"/>
    </w:r>
    <w:r w:rsidRPr="000334DC">
      <w:rPr>
        <w:sz w:val="18"/>
        <w:szCs w:val="18"/>
        <w:lang w:val="nl-BE"/>
      </w:rPr>
      <w:t>2</w:t>
    </w:r>
    <w:r>
      <w:rPr>
        <w:sz w:val="18"/>
        <w:szCs w:val="18"/>
        <w:lang w:val="en"/>
      </w:rPr>
      <w:fldChar w:fldCharType="end"/>
    </w:r>
    <w:r>
      <w:rPr>
        <w:sz w:val="18"/>
        <w:szCs w:val="18"/>
        <w:lang w:val="nl-BE"/>
      </w:rPr>
      <w:t xml:space="preserve">    VLAIO Onderzoeks- en Ontwikkelingsproject – informatie starter – versie januari 2020 - VERTROUWELIJK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F33E" w14:textId="77777777" w:rsidR="003C655B" w:rsidRPr="00F6742A" w:rsidRDefault="003C655B"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870FC" w14:textId="77777777" w:rsidR="003C655B" w:rsidRPr="00F6742A" w:rsidRDefault="003C655B"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D6F30" w14:textId="77777777" w:rsidR="00C661BB" w:rsidRDefault="00C661BB" w:rsidP="007918E4">
      <w:pPr>
        <w:spacing w:after="0" w:line="240" w:lineRule="auto"/>
      </w:pPr>
      <w:r>
        <w:separator/>
      </w:r>
    </w:p>
  </w:footnote>
  <w:footnote w:type="continuationSeparator" w:id="0">
    <w:p w14:paraId="00CAFCD6" w14:textId="77777777" w:rsidR="00C661BB" w:rsidRDefault="00C661BB"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3691" w14:textId="77777777" w:rsidR="000334DC" w:rsidRDefault="00033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3AD5" w14:textId="77777777" w:rsidR="000334DC" w:rsidRDefault="00033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6ED9" w14:textId="77777777" w:rsidR="000334DC" w:rsidRDefault="000334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77329" w14:textId="77777777" w:rsidR="003C655B" w:rsidRDefault="003C655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5092" w14:textId="77777777" w:rsidR="003C655B" w:rsidRDefault="003C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7DE6"/>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23D86"/>
    <w:multiLevelType w:val="hybridMultilevel"/>
    <w:tmpl w:val="F69A0236"/>
    <w:lvl w:ilvl="0" w:tplc="C76AA284">
      <w:start w:val="2"/>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03A0401"/>
    <w:multiLevelType w:val="multilevel"/>
    <w:tmpl w:val="978EC1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9624234"/>
    <w:multiLevelType w:val="hybridMultilevel"/>
    <w:tmpl w:val="F424C07A"/>
    <w:lvl w:ilvl="0" w:tplc="08130019">
      <w:start w:val="1"/>
      <w:numFmt w:val="lowerLetter"/>
      <w:lvlText w:val="%1."/>
      <w:lvlJc w:val="left"/>
      <w:pPr>
        <w:ind w:left="644" w:hanging="360"/>
      </w:pPr>
      <w:rPr>
        <w:rFont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AEF4139"/>
    <w:multiLevelType w:val="hybridMultilevel"/>
    <w:tmpl w:val="B2E69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7A0973"/>
    <w:multiLevelType w:val="hybridMultilevel"/>
    <w:tmpl w:val="8B081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F2278C"/>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ED6BDF"/>
    <w:multiLevelType w:val="hybridMultilevel"/>
    <w:tmpl w:val="4F1430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EF03EF"/>
    <w:multiLevelType w:val="multilevel"/>
    <w:tmpl w:val="445271DE"/>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A505FEC"/>
    <w:multiLevelType w:val="hybridMultilevel"/>
    <w:tmpl w:val="3C98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CDE1EB4"/>
    <w:multiLevelType w:val="hybridMultilevel"/>
    <w:tmpl w:val="B666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4A5186"/>
    <w:multiLevelType w:val="hybridMultilevel"/>
    <w:tmpl w:val="A8C40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3828AE"/>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D026FD4"/>
    <w:multiLevelType w:val="hybridMultilevel"/>
    <w:tmpl w:val="BE7AFE04"/>
    <w:lvl w:ilvl="0" w:tplc="BD2CCD9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DC46027"/>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1181E2E"/>
    <w:multiLevelType w:val="hybridMultilevel"/>
    <w:tmpl w:val="44E8D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19316A8"/>
    <w:multiLevelType w:val="multilevel"/>
    <w:tmpl w:val="E1D68E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7032370"/>
    <w:multiLevelType w:val="multilevel"/>
    <w:tmpl w:val="978EC1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9" w15:restartNumberingAfterBreak="0">
    <w:nsid w:val="6E3D721C"/>
    <w:multiLevelType w:val="hybridMultilevel"/>
    <w:tmpl w:val="703E5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3F55185"/>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F1D11"/>
    <w:multiLevelType w:val="hybridMultilevel"/>
    <w:tmpl w:val="8D2C588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2" w15:restartNumberingAfterBreak="0">
    <w:nsid w:val="7C7146BB"/>
    <w:multiLevelType w:val="hybridMultilevel"/>
    <w:tmpl w:val="780E4AA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7C925124"/>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
  </w:num>
  <w:num w:numId="3">
    <w:abstractNumId w:val="22"/>
  </w:num>
  <w:num w:numId="4">
    <w:abstractNumId w:val="14"/>
  </w:num>
  <w:num w:numId="5">
    <w:abstractNumId w:val="0"/>
  </w:num>
  <w:num w:numId="6">
    <w:abstractNumId w:val="2"/>
  </w:num>
  <w:num w:numId="7">
    <w:abstractNumId w:val="12"/>
  </w:num>
  <w:num w:numId="8">
    <w:abstractNumId w:val="16"/>
  </w:num>
  <w:num w:numId="9">
    <w:abstractNumId w:val="23"/>
  </w:num>
  <w:num w:numId="10">
    <w:abstractNumId w:val="6"/>
  </w:num>
  <w:num w:numId="11">
    <w:abstractNumId w:val="17"/>
  </w:num>
  <w:num w:numId="12">
    <w:abstractNumId w:val="11"/>
  </w:num>
  <w:num w:numId="13">
    <w:abstractNumId w:val="15"/>
  </w:num>
  <w:num w:numId="14">
    <w:abstractNumId w:val="9"/>
  </w:num>
  <w:num w:numId="15">
    <w:abstractNumId w:val="4"/>
  </w:num>
  <w:num w:numId="16">
    <w:abstractNumId w:val="7"/>
  </w:num>
  <w:num w:numId="17">
    <w:abstractNumId w:val="5"/>
  </w:num>
  <w:num w:numId="18">
    <w:abstractNumId w:val="20"/>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num>
  <w:num w:numId="3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num>
  <w:num w:numId="3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11"/>
  </w:num>
  <w:num w:numId="42">
    <w:abstractNumId w:val="8"/>
  </w:num>
  <w:num w:numId="43">
    <w:abstractNumId w:val="9"/>
  </w:num>
  <w:num w:numId="44">
    <w:abstractNumId w:val="19"/>
  </w:num>
  <w:num w:numId="45">
    <w:abstractNumId w:val="10"/>
  </w:num>
  <w:num w:numId="46">
    <w:abstractNumId w:val="21"/>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107F1"/>
    <w:rsid w:val="00023ADE"/>
    <w:rsid w:val="00024237"/>
    <w:rsid w:val="000334DC"/>
    <w:rsid w:val="00044D88"/>
    <w:rsid w:val="00062966"/>
    <w:rsid w:val="00077FA8"/>
    <w:rsid w:val="000A180A"/>
    <w:rsid w:val="000A747C"/>
    <w:rsid w:val="000C22FF"/>
    <w:rsid w:val="000E46EB"/>
    <w:rsid w:val="000E497F"/>
    <w:rsid w:val="000E5C31"/>
    <w:rsid w:val="000E634C"/>
    <w:rsid w:val="00103C63"/>
    <w:rsid w:val="001220D5"/>
    <w:rsid w:val="00141A16"/>
    <w:rsid w:val="00143183"/>
    <w:rsid w:val="00166F25"/>
    <w:rsid w:val="00173072"/>
    <w:rsid w:val="001852DC"/>
    <w:rsid w:val="00191B7F"/>
    <w:rsid w:val="0019462C"/>
    <w:rsid w:val="00196099"/>
    <w:rsid w:val="001A2EEF"/>
    <w:rsid w:val="001B7F38"/>
    <w:rsid w:val="001D52E2"/>
    <w:rsid w:val="001E1314"/>
    <w:rsid w:val="00202CF2"/>
    <w:rsid w:val="00203574"/>
    <w:rsid w:val="0020550F"/>
    <w:rsid w:val="00217722"/>
    <w:rsid w:val="0023705E"/>
    <w:rsid w:val="002815F5"/>
    <w:rsid w:val="002925F3"/>
    <w:rsid w:val="00296733"/>
    <w:rsid w:val="002B7354"/>
    <w:rsid w:val="002D0DD9"/>
    <w:rsid w:val="002D1193"/>
    <w:rsid w:val="002D34AE"/>
    <w:rsid w:val="002E42F9"/>
    <w:rsid w:val="00304D9C"/>
    <w:rsid w:val="003113A0"/>
    <w:rsid w:val="00320A4A"/>
    <w:rsid w:val="00334CB2"/>
    <w:rsid w:val="003402BB"/>
    <w:rsid w:val="003445BF"/>
    <w:rsid w:val="0037611A"/>
    <w:rsid w:val="003775B0"/>
    <w:rsid w:val="003834EC"/>
    <w:rsid w:val="00386759"/>
    <w:rsid w:val="003A03F6"/>
    <w:rsid w:val="003A25CF"/>
    <w:rsid w:val="003B1350"/>
    <w:rsid w:val="003B46A2"/>
    <w:rsid w:val="003C655B"/>
    <w:rsid w:val="003E03E8"/>
    <w:rsid w:val="003E76D3"/>
    <w:rsid w:val="003F2020"/>
    <w:rsid w:val="003F3F80"/>
    <w:rsid w:val="003F65CC"/>
    <w:rsid w:val="00406B8D"/>
    <w:rsid w:val="004316C8"/>
    <w:rsid w:val="00441FC7"/>
    <w:rsid w:val="00444276"/>
    <w:rsid w:val="00452CD3"/>
    <w:rsid w:val="00466454"/>
    <w:rsid w:val="00467625"/>
    <w:rsid w:val="00491B42"/>
    <w:rsid w:val="004A34E8"/>
    <w:rsid w:val="004B225D"/>
    <w:rsid w:val="004C5AFE"/>
    <w:rsid w:val="004E5C0B"/>
    <w:rsid w:val="004F007C"/>
    <w:rsid w:val="004F7C93"/>
    <w:rsid w:val="0051203B"/>
    <w:rsid w:val="005334AF"/>
    <w:rsid w:val="005443CD"/>
    <w:rsid w:val="005539AF"/>
    <w:rsid w:val="00555B7D"/>
    <w:rsid w:val="005564CF"/>
    <w:rsid w:val="00565C8E"/>
    <w:rsid w:val="00567707"/>
    <w:rsid w:val="00573667"/>
    <w:rsid w:val="00591A89"/>
    <w:rsid w:val="005959D8"/>
    <w:rsid w:val="00596EC7"/>
    <w:rsid w:val="005A79F9"/>
    <w:rsid w:val="005E0937"/>
    <w:rsid w:val="005E1DCB"/>
    <w:rsid w:val="006122A6"/>
    <w:rsid w:val="00614F61"/>
    <w:rsid w:val="006170C1"/>
    <w:rsid w:val="00637F34"/>
    <w:rsid w:val="00661774"/>
    <w:rsid w:val="0066620E"/>
    <w:rsid w:val="006721CA"/>
    <w:rsid w:val="00686B2A"/>
    <w:rsid w:val="006928AA"/>
    <w:rsid w:val="00695ACD"/>
    <w:rsid w:val="00695EE1"/>
    <w:rsid w:val="006A08AB"/>
    <w:rsid w:val="006A7CEB"/>
    <w:rsid w:val="006B45DB"/>
    <w:rsid w:val="006D61C9"/>
    <w:rsid w:val="006E4CD5"/>
    <w:rsid w:val="006E6E78"/>
    <w:rsid w:val="00710033"/>
    <w:rsid w:val="00723E63"/>
    <w:rsid w:val="007632B0"/>
    <w:rsid w:val="0077073A"/>
    <w:rsid w:val="007879B9"/>
    <w:rsid w:val="00790ABF"/>
    <w:rsid w:val="007918E4"/>
    <w:rsid w:val="007977B3"/>
    <w:rsid w:val="007A3385"/>
    <w:rsid w:val="007B09FF"/>
    <w:rsid w:val="007B26D1"/>
    <w:rsid w:val="007C3F46"/>
    <w:rsid w:val="007E5361"/>
    <w:rsid w:val="00800992"/>
    <w:rsid w:val="00823A9D"/>
    <w:rsid w:val="00825A33"/>
    <w:rsid w:val="00827FCA"/>
    <w:rsid w:val="00847B78"/>
    <w:rsid w:val="0085384F"/>
    <w:rsid w:val="008655D7"/>
    <w:rsid w:val="00876F85"/>
    <w:rsid w:val="008A088F"/>
    <w:rsid w:val="008B7978"/>
    <w:rsid w:val="008C0953"/>
    <w:rsid w:val="008C57B6"/>
    <w:rsid w:val="008E1551"/>
    <w:rsid w:val="00917099"/>
    <w:rsid w:val="00917DAD"/>
    <w:rsid w:val="00925A20"/>
    <w:rsid w:val="00941CED"/>
    <w:rsid w:val="00942D7C"/>
    <w:rsid w:val="00944BE4"/>
    <w:rsid w:val="009636F1"/>
    <w:rsid w:val="009678B9"/>
    <w:rsid w:val="009722AC"/>
    <w:rsid w:val="00975085"/>
    <w:rsid w:val="00990C7B"/>
    <w:rsid w:val="009B44D8"/>
    <w:rsid w:val="009C345F"/>
    <w:rsid w:val="009D3C2D"/>
    <w:rsid w:val="009D7E13"/>
    <w:rsid w:val="009F7A56"/>
    <w:rsid w:val="00A17DD6"/>
    <w:rsid w:val="00A21216"/>
    <w:rsid w:val="00A22290"/>
    <w:rsid w:val="00A31DDD"/>
    <w:rsid w:val="00A32715"/>
    <w:rsid w:val="00A761ED"/>
    <w:rsid w:val="00A77B7E"/>
    <w:rsid w:val="00A84676"/>
    <w:rsid w:val="00AA4EF8"/>
    <w:rsid w:val="00AB67F0"/>
    <w:rsid w:val="00AC0505"/>
    <w:rsid w:val="00AC1B5A"/>
    <w:rsid w:val="00AC7BDD"/>
    <w:rsid w:val="00AF15B3"/>
    <w:rsid w:val="00B02810"/>
    <w:rsid w:val="00B14730"/>
    <w:rsid w:val="00B25251"/>
    <w:rsid w:val="00B35957"/>
    <w:rsid w:val="00B400BA"/>
    <w:rsid w:val="00B519B4"/>
    <w:rsid w:val="00B575C6"/>
    <w:rsid w:val="00B60B1E"/>
    <w:rsid w:val="00B7342D"/>
    <w:rsid w:val="00BB00BB"/>
    <w:rsid w:val="00BC175D"/>
    <w:rsid w:val="00BE5F3C"/>
    <w:rsid w:val="00C1110D"/>
    <w:rsid w:val="00C40121"/>
    <w:rsid w:val="00C52EB2"/>
    <w:rsid w:val="00C645DE"/>
    <w:rsid w:val="00C6564B"/>
    <w:rsid w:val="00C661BB"/>
    <w:rsid w:val="00C764C5"/>
    <w:rsid w:val="00C920AA"/>
    <w:rsid w:val="00C97146"/>
    <w:rsid w:val="00CC0053"/>
    <w:rsid w:val="00CC1146"/>
    <w:rsid w:val="00CD20E2"/>
    <w:rsid w:val="00D05037"/>
    <w:rsid w:val="00D10133"/>
    <w:rsid w:val="00D237C3"/>
    <w:rsid w:val="00D2620D"/>
    <w:rsid w:val="00D31907"/>
    <w:rsid w:val="00D36B01"/>
    <w:rsid w:val="00D44D41"/>
    <w:rsid w:val="00D6269B"/>
    <w:rsid w:val="00D77342"/>
    <w:rsid w:val="00D829A6"/>
    <w:rsid w:val="00DB0EC5"/>
    <w:rsid w:val="00DB6E53"/>
    <w:rsid w:val="00DF1CA3"/>
    <w:rsid w:val="00E127DE"/>
    <w:rsid w:val="00E20A08"/>
    <w:rsid w:val="00E37714"/>
    <w:rsid w:val="00E6209A"/>
    <w:rsid w:val="00E62650"/>
    <w:rsid w:val="00E6341F"/>
    <w:rsid w:val="00E6501B"/>
    <w:rsid w:val="00E83F59"/>
    <w:rsid w:val="00E84F55"/>
    <w:rsid w:val="00EB5D83"/>
    <w:rsid w:val="00EC6328"/>
    <w:rsid w:val="00ED2C11"/>
    <w:rsid w:val="00ED3CDA"/>
    <w:rsid w:val="00EE2810"/>
    <w:rsid w:val="00EE4C90"/>
    <w:rsid w:val="00EE4D85"/>
    <w:rsid w:val="00EF4E9E"/>
    <w:rsid w:val="00EF4F48"/>
    <w:rsid w:val="00EF5BCE"/>
    <w:rsid w:val="00F10681"/>
    <w:rsid w:val="00F16A9F"/>
    <w:rsid w:val="00F25EF7"/>
    <w:rsid w:val="00F65C14"/>
    <w:rsid w:val="00F6742A"/>
    <w:rsid w:val="00F75805"/>
    <w:rsid w:val="00F817FA"/>
    <w:rsid w:val="00F83240"/>
    <w:rsid w:val="00F86776"/>
    <w:rsid w:val="00F947AB"/>
    <w:rsid w:val="00F963D9"/>
    <w:rsid w:val="00F963FA"/>
    <w:rsid w:val="00FA29F7"/>
    <w:rsid w:val="00FA3DF6"/>
    <w:rsid w:val="00FA4B10"/>
    <w:rsid w:val="00FB7776"/>
    <w:rsid w:val="00FD1066"/>
    <w:rsid w:val="00FE7540"/>
    <w:rsid w:val="00FF49D1"/>
    <w:rsid w:val="00FF6C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4C59CB6"/>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66"/>
    <w:pPr>
      <w:spacing w:after="22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942D7C"/>
    <w:pPr>
      <w:keepNext/>
      <w:keepLines/>
      <w:numPr>
        <w:numId w:val="21"/>
      </w:numPr>
      <w:spacing w:before="480" w:after="240"/>
      <w:jc w:val="left"/>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B02810"/>
    <w:pPr>
      <w:keepNext/>
      <w:keepLines/>
      <w:numPr>
        <w:ilvl w:val="1"/>
        <w:numId w:val="1"/>
      </w:numPr>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695EE1"/>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942D7C"/>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B02810"/>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695EE1"/>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E127DE"/>
    <w:pPr>
      <w:spacing w:after="0" w:line="240" w:lineRule="auto"/>
      <w:ind w:left="720"/>
      <w:contextualSpacing/>
      <w:jc w:val="left"/>
    </w:pPr>
    <w:rPr>
      <w:rFonts w:asciiTheme="minorHAnsi" w:eastAsiaTheme="minorHAnsi" w:hAnsiTheme="minorHAnsi"/>
      <w:lang w:val="nl-BE" w:eastAsia="en-US"/>
    </w:rPr>
  </w:style>
  <w:style w:type="paragraph" w:styleId="FootnoteText">
    <w:name w:val="footnote text"/>
    <w:basedOn w:val="Normal"/>
    <w:link w:val="FootnoteTextChar"/>
    <w:uiPriority w:val="99"/>
    <w:semiHidden/>
    <w:unhideWhenUsed/>
    <w:rsid w:val="007A3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BB00BB"/>
    <w:rPr>
      <w:sz w:val="16"/>
      <w:szCs w:val="16"/>
    </w:rPr>
  </w:style>
  <w:style w:type="paragraph" w:styleId="CommentText">
    <w:name w:val="annotation text"/>
    <w:basedOn w:val="Normal"/>
    <w:link w:val="CommentTextChar"/>
    <w:uiPriority w:val="99"/>
    <w:semiHidden/>
    <w:unhideWhenUsed/>
    <w:rsid w:val="00BB00BB"/>
    <w:pPr>
      <w:spacing w:line="240" w:lineRule="auto"/>
    </w:pPr>
    <w:rPr>
      <w:sz w:val="20"/>
      <w:szCs w:val="20"/>
    </w:rPr>
  </w:style>
  <w:style w:type="character" w:customStyle="1" w:styleId="CommentTextChar">
    <w:name w:val="Comment Text Char"/>
    <w:basedOn w:val="DefaultParagraphFont"/>
    <w:link w:val="CommentText"/>
    <w:uiPriority w:val="99"/>
    <w:semiHidden/>
    <w:rsid w:val="00BB00B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B00BB"/>
    <w:rPr>
      <w:b/>
      <w:bCs/>
    </w:rPr>
  </w:style>
  <w:style w:type="character" w:customStyle="1" w:styleId="CommentSubjectChar">
    <w:name w:val="Comment Subject Char"/>
    <w:basedOn w:val="CommentTextChar"/>
    <w:link w:val="CommentSubject"/>
    <w:uiPriority w:val="99"/>
    <w:semiHidden/>
    <w:rsid w:val="00BB00BB"/>
    <w:rPr>
      <w:rFonts w:ascii="Calibri" w:hAnsi="Calibri"/>
      <w:b/>
      <w:bCs/>
      <w:sz w:val="20"/>
      <w:szCs w:val="20"/>
    </w:rPr>
  </w:style>
  <w:style w:type="paragraph" w:customStyle="1" w:styleId="Rapport1">
    <w:name w:val="Rapport1"/>
    <w:basedOn w:val="Normal"/>
    <w:rsid w:val="003113A0"/>
    <w:pPr>
      <w:spacing w:before="180" w:after="0" w:line="240" w:lineRule="auto"/>
      <w:ind w:left="709"/>
      <w:jc w:val="left"/>
    </w:pPr>
    <w:rPr>
      <w:rFonts w:eastAsia="Calibri" w:cs="Times New Roman"/>
      <w:lang w:val="nl-BE" w:eastAsia="nl-BE"/>
    </w:rPr>
  </w:style>
  <w:style w:type="character" w:styleId="FollowedHyperlink">
    <w:name w:val="FollowedHyperlink"/>
    <w:basedOn w:val="DefaultParagraphFont"/>
    <w:uiPriority w:val="99"/>
    <w:semiHidden/>
    <w:unhideWhenUsed/>
    <w:rsid w:val="00A31DDD"/>
    <w:rPr>
      <w:color w:val="800080" w:themeColor="followedHyperlink"/>
      <w:u w:val="single"/>
    </w:rPr>
  </w:style>
  <w:style w:type="character" w:styleId="Emphasis">
    <w:name w:val="Emphasis"/>
    <w:basedOn w:val="DefaultParagraphFont"/>
    <w:uiPriority w:val="20"/>
    <w:qFormat/>
    <w:rsid w:val="007632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791708">
      <w:bodyDiv w:val="1"/>
      <w:marLeft w:val="0"/>
      <w:marRight w:val="0"/>
      <w:marTop w:val="0"/>
      <w:marBottom w:val="0"/>
      <w:divBdr>
        <w:top w:val="none" w:sz="0" w:space="0" w:color="auto"/>
        <w:left w:val="none" w:sz="0" w:space="0" w:color="auto"/>
        <w:bottom w:val="none" w:sz="0" w:space="0" w:color="auto"/>
        <w:right w:val="none" w:sz="0" w:space="0" w:color="auto"/>
      </w:divBdr>
    </w:div>
    <w:div w:id="633827568">
      <w:bodyDiv w:val="1"/>
      <w:marLeft w:val="0"/>
      <w:marRight w:val="0"/>
      <w:marTop w:val="0"/>
      <w:marBottom w:val="0"/>
      <w:divBdr>
        <w:top w:val="none" w:sz="0" w:space="0" w:color="auto"/>
        <w:left w:val="none" w:sz="0" w:space="0" w:color="auto"/>
        <w:bottom w:val="none" w:sz="0" w:space="0" w:color="auto"/>
        <w:right w:val="none" w:sz="0" w:space="0" w:color="auto"/>
      </w:divBdr>
    </w:div>
    <w:div w:id="889461338">
      <w:bodyDiv w:val="1"/>
      <w:marLeft w:val="0"/>
      <w:marRight w:val="0"/>
      <w:marTop w:val="0"/>
      <w:marBottom w:val="0"/>
      <w:divBdr>
        <w:top w:val="none" w:sz="0" w:space="0" w:color="auto"/>
        <w:left w:val="none" w:sz="0" w:space="0" w:color="auto"/>
        <w:bottom w:val="none" w:sz="0" w:space="0" w:color="auto"/>
        <w:right w:val="none" w:sz="0" w:space="0" w:color="auto"/>
      </w:divBdr>
    </w:div>
    <w:div w:id="1334801085">
      <w:bodyDiv w:val="1"/>
      <w:marLeft w:val="0"/>
      <w:marRight w:val="0"/>
      <w:marTop w:val="0"/>
      <w:marBottom w:val="0"/>
      <w:divBdr>
        <w:top w:val="none" w:sz="0" w:space="0" w:color="auto"/>
        <w:left w:val="none" w:sz="0" w:space="0" w:color="auto"/>
        <w:bottom w:val="none" w:sz="0" w:space="0" w:color="auto"/>
        <w:right w:val="none" w:sz="0" w:space="0" w:color="auto"/>
      </w:divBdr>
    </w:div>
    <w:div w:id="1593315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2FED-2B38-443B-A620-D27E8850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1832</Words>
  <Characters>10082</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2020-02-21T14:40:00Z</cp:lastPrinted>
  <dcterms:created xsi:type="dcterms:W3CDTF">2021-12-22T15:02:00Z</dcterms:created>
  <dcterms:modified xsi:type="dcterms:W3CDTF">2021-12-22T15:02:00Z</dcterms:modified>
</cp:coreProperties>
</file>